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F5D17" w14:textId="77777777" w:rsidR="00FB573D" w:rsidRDefault="00000000">
      <w:pPr>
        <w:spacing w:after="94" w:line="259" w:lineRule="auto"/>
        <w:ind w:left="0" w:firstLine="0"/>
      </w:pPr>
      <w:r>
        <w:t xml:space="preserve"> </w:t>
      </w:r>
    </w:p>
    <w:p w14:paraId="5AE30588" w14:textId="77777777" w:rsidR="00FB573D" w:rsidRDefault="00000000">
      <w:pPr>
        <w:spacing w:after="789" w:line="259" w:lineRule="auto"/>
        <w:ind w:left="0" w:firstLine="0"/>
      </w:pPr>
      <w:r>
        <w:t xml:space="preserve"> </w:t>
      </w:r>
    </w:p>
    <w:p w14:paraId="52582BDD" w14:textId="77777777" w:rsidR="00FB573D" w:rsidRDefault="00000000">
      <w:pPr>
        <w:spacing w:after="89" w:line="259" w:lineRule="auto"/>
        <w:ind w:left="0" w:firstLine="0"/>
      </w:pPr>
      <w:r>
        <w:rPr>
          <w:b/>
          <w:sz w:val="32"/>
        </w:rPr>
        <w:t xml:space="preserve"> </w:t>
      </w:r>
    </w:p>
    <w:p w14:paraId="1B97A7FC" w14:textId="77777777" w:rsidR="00FB573D" w:rsidRDefault="00000000">
      <w:pPr>
        <w:spacing w:after="88" w:line="259" w:lineRule="auto"/>
        <w:ind w:left="0" w:firstLine="0"/>
      </w:pPr>
      <w:r>
        <w:rPr>
          <w:b/>
          <w:sz w:val="32"/>
        </w:rPr>
        <w:t xml:space="preserve"> </w:t>
      </w:r>
    </w:p>
    <w:p w14:paraId="24143B33" w14:textId="77777777" w:rsidR="00FB573D" w:rsidRDefault="00000000">
      <w:pPr>
        <w:spacing w:after="88" w:line="259" w:lineRule="auto"/>
        <w:ind w:left="0" w:firstLine="0"/>
      </w:pPr>
      <w:r>
        <w:rPr>
          <w:b/>
          <w:sz w:val="32"/>
        </w:rPr>
        <w:t xml:space="preserve"> </w:t>
      </w:r>
    </w:p>
    <w:p w14:paraId="372FE666" w14:textId="77777777" w:rsidR="00FB573D" w:rsidRDefault="00000000">
      <w:pPr>
        <w:spacing w:after="94" w:line="259" w:lineRule="auto"/>
        <w:ind w:left="0" w:firstLine="0"/>
      </w:pPr>
      <w:r>
        <w:rPr>
          <w:b/>
          <w:sz w:val="32"/>
        </w:rPr>
        <w:t xml:space="preserve"> </w:t>
      </w:r>
    </w:p>
    <w:p w14:paraId="43A6ACD9" w14:textId="77777777" w:rsidR="00FB573D" w:rsidRDefault="00000000">
      <w:pPr>
        <w:spacing w:after="13" w:line="259" w:lineRule="auto"/>
        <w:ind w:left="0" w:firstLine="0"/>
      </w:pPr>
      <w:r>
        <w:rPr>
          <w:b/>
          <w:sz w:val="32"/>
        </w:rPr>
        <w:t xml:space="preserve"> </w:t>
      </w:r>
    </w:p>
    <w:p w14:paraId="6C41D9D8" w14:textId="77777777" w:rsidR="00FB573D" w:rsidRDefault="00000000">
      <w:pPr>
        <w:spacing w:after="103" w:line="259" w:lineRule="auto"/>
        <w:ind w:left="0" w:firstLine="0"/>
      </w:pPr>
      <w:r>
        <w:t xml:space="preserve"> </w:t>
      </w:r>
    </w:p>
    <w:p w14:paraId="354F2B94" w14:textId="77777777" w:rsidR="00FB573D" w:rsidRDefault="00000000">
      <w:pPr>
        <w:spacing w:after="3" w:line="259" w:lineRule="auto"/>
        <w:ind w:left="0" w:right="7" w:firstLine="0"/>
        <w:jc w:val="center"/>
      </w:pPr>
      <w:r>
        <w:rPr>
          <w:noProof/>
        </w:rPr>
        <w:drawing>
          <wp:inline distT="0" distB="0" distL="0" distR="0" wp14:anchorId="0E8D7B24" wp14:editId="64B9C322">
            <wp:extent cx="2575560" cy="640080"/>
            <wp:effectExtent l="0" t="0" r="0" b="0"/>
            <wp:docPr id="522" name="Picture 522" descr="MAC-d60c2d (06-15):Users:mwalleyrund:Desktop:MICA_Logo_SmallScale_Black.jpg"/>
            <wp:cNvGraphicFramePr/>
            <a:graphic xmlns:a="http://schemas.openxmlformats.org/drawingml/2006/main">
              <a:graphicData uri="http://schemas.openxmlformats.org/drawingml/2006/picture">
                <pic:pic xmlns:pic="http://schemas.openxmlformats.org/drawingml/2006/picture">
                  <pic:nvPicPr>
                    <pic:cNvPr id="522" name="Picture 522"/>
                    <pic:cNvPicPr/>
                  </pic:nvPicPr>
                  <pic:blipFill>
                    <a:blip r:embed="rId7"/>
                    <a:stretch>
                      <a:fillRect/>
                    </a:stretch>
                  </pic:blipFill>
                  <pic:spPr>
                    <a:xfrm>
                      <a:off x="0" y="0"/>
                      <a:ext cx="2575560" cy="640080"/>
                    </a:xfrm>
                    <a:prstGeom prst="rect">
                      <a:avLst/>
                    </a:prstGeom>
                  </pic:spPr>
                </pic:pic>
              </a:graphicData>
            </a:graphic>
          </wp:inline>
        </w:drawing>
      </w:r>
      <w:r>
        <w:rPr>
          <w:b/>
          <w:sz w:val="32"/>
        </w:rPr>
        <w:t xml:space="preserve"> </w:t>
      </w:r>
    </w:p>
    <w:p w14:paraId="3947AD33" w14:textId="77777777" w:rsidR="00FB573D" w:rsidRDefault="00000000">
      <w:pPr>
        <w:spacing w:after="528" w:line="259" w:lineRule="auto"/>
        <w:ind w:left="0" w:right="2" w:firstLine="0"/>
        <w:jc w:val="center"/>
      </w:pPr>
      <w:r>
        <w:rPr>
          <w:b/>
          <w:sz w:val="32"/>
        </w:rPr>
        <w:t xml:space="preserve"> </w:t>
      </w:r>
    </w:p>
    <w:p w14:paraId="0DCC4E9A" w14:textId="77777777" w:rsidR="00FB573D" w:rsidRDefault="00000000">
      <w:pPr>
        <w:spacing w:after="22" w:line="259" w:lineRule="auto"/>
        <w:ind w:left="10" w:right="80"/>
        <w:jc w:val="center"/>
      </w:pPr>
      <w:r>
        <w:rPr>
          <w:b/>
          <w:sz w:val="40"/>
        </w:rPr>
        <w:t xml:space="preserve">Academic Program Review </w:t>
      </w:r>
    </w:p>
    <w:p w14:paraId="71F031F3" w14:textId="77777777" w:rsidR="00FB573D" w:rsidRDefault="00000000">
      <w:pPr>
        <w:spacing w:after="353" w:line="259" w:lineRule="auto"/>
        <w:ind w:left="10" w:right="77"/>
        <w:jc w:val="center"/>
      </w:pPr>
      <w:r>
        <w:rPr>
          <w:b/>
          <w:sz w:val="40"/>
        </w:rPr>
        <w:t>Procedures and Guidelines</w:t>
      </w:r>
      <w:r>
        <w:rPr>
          <w:b/>
          <w:sz w:val="48"/>
        </w:rPr>
        <w:t xml:space="preserve"> </w:t>
      </w:r>
    </w:p>
    <w:p w14:paraId="26B92679" w14:textId="77777777" w:rsidR="00FB573D" w:rsidRDefault="00000000">
      <w:pPr>
        <w:spacing w:after="5" w:line="259" w:lineRule="auto"/>
        <w:ind w:left="16" w:firstLine="0"/>
        <w:jc w:val="center"/>
      </w:pPr>
      <w:r>
        <w:rPr>
          <w:b/>
          <w:sz w:val="40"/>
        </w:rPr>
        <w:t xml:space="preserve"> </w:t>
      </w:r>
    </w:p>
    <w:p w14:paraId="2805B8B7" w14:textId="75512020" w:rsidR="00FB573D" w:rsidRDefault="00F65FD6">
      <w:pPr>
        <w:spacing w:after="89" w:line="259" w:lineRule="auto"/>
        <w:ind w:left="10" w:right="77"/>
        <w:jc w:val="center"/>
      </w:pPr>
      <w:r>
        <w:rPr>
          <w:sz w:val="32"/>
        </w:rPr>
        <w:t>March 3</w:t>
      </w:r>
      <w:r w:rsidR="00165F12">
        <w:rPr>
          <w:sz w:val="32"/>
        </w:rPr>
        <w:t>, 2026</w:t>
      </w:r>
    </w:p>
    <w:p w14:paraId="7E8C0644" w14:textId="77777777" w:rsidR="00FB573D" w:rsidRDefault="00000000">
      <w:pPr>
        <w:spacing w:after="88" w:line="259" w:lineRule="auto"/>
        <w:ind w:left="0" w:right="2" w:firstLine="0"/>
        <w:jc w:val="center"/>
      </w:pPr>
      <w:r>
        <w:rPr>
          <w:sz w:val="32"/>
        </w:rPr>
        <w:t xml:space="preserve"> </w:t>
      </w:r>
    </w:p>
    <w:p w14:paraId="5CD94AF9" w14:textId="6F3E7E13" w:rsidR="00FB573D" w:rsidRDefault="00165F12">
      <w:pPr>
        <w:spacing w:after="89" w:line="259" w:lineRule="auto"/>
        <w:ind w:left="10" w:right="80"/>
        <w:jc w:val="center"/>
      </w:pPr>
      <w:r>
        <w:rPr>
          <w:sz w:val="32"/>
        </w:rPr>
        <w:t>Erin Elman</w:t>
      </w:r>
    </w:p>
    <w:p w14:paraId="2BDE438D" w14:textId="77777777" w:rsidR="00165F12" w:rsidRDefault="00000000" w:rsidP="00165F12">
      <w:pPr>
        <w:pStyle w:val="Heading1"/>
        <w:spacing w:after="88"/>
        <w:ind w:right="503"/>
        <w:jc w:val="center"/>
      </w:pPr>
      <w:r>
        <w:t xml:space="preserve">Associate </w:t>
      </w:r>
      <w:r w:rsidR="00165F12">
        <w:t xml:space="preserve">Provost for Accreditation, Assessment &amp; </w:t>
      </w:r>
    </w:p>
    <w:p w14:paraId="171E1E6E" w14:textId="2B74689E" w:rsidR="00FB573D" w:rsidRDefault="00165F12" w:rsidP="00165F12">
      <w:pPr>
        <w:pStyle w:val="Heading1"/>
        <w:spacing w:after="88"/>
        <w:ind w:right="503"/>
        <w:jc w:val="center"/>
      </w:pPr>
      <w:r>
        <w:t>New Program Development</w:t>
      </w:r>
    </w:p>
    <w:p w14:paraId="798231FB" w14:textId="77777777" w:rsidR="00FB573D" w:rsidRDefault="00000000">
      <w:pPr>
        <w:spacing w:after="18" w:line="259" w:lineRule="auto"/>
        <w:ind w:left="0" w:right="2" w:firstLine="0"/>
        <w:jc w:val="center"/>
      </w:pPr>
      <w:r>
        <w:rPr>
          <w:sz w:val="32"/>
        </w:rPr>
        <w:t xml:space="preserve"> </w:t>
      </w:r>
    </w:p>
    <w:p w14:paraId="12C46A17" w14:textId="77777777" w:rsidR="00FB573D" w:rsidRDefault="00000000">
      <w:pPr>
        <w:spacing w:after="94" w:line="259" w:lineRule="auto"/>
        <w:ind w:left="0" w:firstLine="0"/>
      </w:pPr>
      <w:r>
        <w:t xml:space="preserve"> </w:t>
      </w:r>
    </w:p>
    <w:p w14:paraId="1426AA3B" w14:textId="76815712" w:rsidR="00FB573D" w:rsidRDefault="00000000">
      <w:pPr>
        <w:spacing w:after="110"/>
        <w:ind w:right="67"/>
      </w:pPr>
      <w:r>
        <w:t xml:space="preserve">Accepted by vote of the Faculty Assembly on </w:t>
      </w:r>
      <w:r w:rsidR="00165F12" w:rsidRPr="00165F12">
        <w:rPr>
          <w:highlight w:val="yellow"/>
        </w:rPr>
        <w:t>Date</w:t>
      </w:r>
      <w:r>
        <w:t xml:space="preserve"> </w:t>
      </w:r>
    </w:p>
    <w:p w14:paraId="5BCED09D" w14:textId="444A5772" w:rsidR="00FB573D" w:rsidRDefault="00FB573D">
      <w:pPr>
        <w:spacing w:after="604" w:line="259" w:lineRule="auto"/>
        <w:ind w:left="0" w:firstLine="0"/>
        <w:rPr>
          <w:strike/>
        </w:rPr>
      </w:pPr>
    </w:p>
    <w:p w14:paraId="4DC83F59" w14:textId="77777777" w:rsidR="00F65FD6" w:rsidRDefault="00F65FD6">
      <w:pPr>
        <w:spacing w:after="604" w:line="259" w:lineRule="auto"/>
        <w:ind w:left="0" w:firstLine="0"/>
      </w:pPr>
    </w:p>
    <w:p w14:paraId="2825F140" w14:textId="77777777" w:rsidR="00FB573D" w:rsidRDefault="00000000">
      <w:pPr>
        <w:spacing w:after="0" w:line="259" w:lineRule="auto"/>
        <w:ind w:left="10"/>
      </w:pPr>
      <w:r>
        <w:rPr>
          <w:noProof/>
        </w:rPr>
        <w:lastRenderedPageBreak/>
        <w:drawing>
          <wp:anchor distT="0" distB="0" distL="114300" distR="114300" simplePos="0" relativeHeight="251658240" behindDoc="0" locked="0" layoutInCell="1" allowOverlap="0" wp14:anchorId="457FCBE3" wp14:editId="52BDA9D1">
            <wp:simplePos x="0" y="0"/>
            <wp:positionH relativeFrom="column">
              <wp:posOffset>-317</wp:posOffset>
            </wp:positionH>
            <wp:positionV relativeFrom="paragraph">
              <wp:posOffset>-6704</wp:posOffset>
            </wp:positionV>
            <wp:extent cx="971029" cy="767080"/>
            <wp:effectExtent l="0" t="0" r="0" b="0"/>
            <wp:wrapSquare wrapText="bothSides"/>
            <wp:docPr id="482" name="Picture 482"/>
            <wp:cNvGraphicFramePr/>
            <a:graphic xmlns:a="http://schemas.openxmlformats.org/drawingml/2006/main">
              <a:graphicData uri="http://schemas.openxmlformats.org/drawingml/2006/picture">
                <pic:pic xmlns:pic="http://schemas.openxmlformats.org/drawingml/2006/picture">
                  <pic:nvPicPr>
                    <pic:cNvPr id="482" name="Picture 482"/>
                    <pic:cNvPicPr/>
                  </pic:nvPicPr>
                  <pic:blipFill>
                    <a:blip r:embed="rId8"/>
                    <a:stretch>
                      <a:fillRect/>
                    </a:stretch>
                  </pic:blipFill>
                  <pic:spPr>
                    <a:xfrm>
                      <a:off x="0" y="0"/>
                      <a:ext cx="971029" cy="767080"/>
                    </a:xfrm>
                    <a:prstGeom prst="rect">
                      <a:avLst/>
                    </a:prstGeom>
                  </pic:spPr>
                </pic:pic>
              </a:graphicData>
            </a:graphic>
          </wp:anchor>
        </w:drawing>
      </w:r>
      <w:r>
        <w:rPr>
          <w:rFonts w:ascii="Arial" w:eastAsia="Arial" w:hAnsi="Arial" w:cs="Arial"/>
          <w:sz w:val="16"/>
        </w:rPr>
        <w:t xml:space="preserve">1300 MOUNT ROYAL AVENUE </w:t>
      </w:r>
    </w:p>
    <w:p w14:paraId="52A4F266" w14:textId="77777777" w:rsidR="00FB573D" w:rsidRDefault="00000000">
      <w:pPr>
        <w:spacing w:after="0" w:line="259" w:lineRule="auto"/>
        <w:ind w:left="10"/>
      </w:pPr>
      <w:r>
        <w:rPr>
          <w:rFonts w:ascii="Arial" w:eastAsia="Arial" w:hAnsi="Arial" w:cs="Arial"/>
          <w:sz w:val="16"/>
        </w:rPr>
        <w:t xml:space="preserve">BALTIMORE, MD 21217 </w:t>
      </w:r>
    </w:p>
    <w:p w14:paraId="1CF41E34" w14:textId="77777777" w:rsidR="00FB573D" w:rsidRDefault="00000000">
      <w:pPr>
        <w:spacing w:after="140" w:line="259" w:lineRule="auto"/>
        <w:ind w:left="10"/>
      </w:pPr>
      <w:r>
        <w:rPr>
          <w:rFonts w:ascii="Arial" w:eastAsia="Arial" w:hAnsi="Arial" w:cs="Arial"/>
          <w:sz w:val="16"/>
        </w:rPr>
        <w:t xml:space="preserve">T 410.669.9200    </w:t>
      </w:r>
    </w:p>
    <w:p w14:paraId="5C3780FD" w14:textId="77777777" w:rsidR="00FB573D" w:rsidRDefault="00000000">
      <w:pPr>
        <w:spacing w:after="103" w:line="259" w:lineRule="auto"/>
        <w:ind w:left="10"/>
      </w:pPr>
      <w:r>
        <w:rPr>
          <w:rFonts w:ascii="Arial" w:eastAsia="Arial" w:hAnsi="Arial" w:cs="Arial"/>
          <w:sz w:val="16"/>
        </w:rPr>
        <w:t>WWW.MICA.EDU</w:t>
      </w:r>
      <w:r>
        <w:t xml:space="preserve"> </w:t>
      </w:r>
    </w:p>
    <w:p w14:paraId="585C4A6B" w14:textId="77777777" w:rsidR="00FB573D" w:rsidRDefault="00000000">
      <w:pPr>
        <w:spacing w:after="149" w:line="259" w:lineRule="auto"/>
        <w:ind w:left="1531" w:firstLine="0"/>
      </w:pPr>
      <w:r>
        <w:t xml:space="preserve"> </w:t>
      </w:r>
    </w:p>
    <w:p w14:paraId="679FC2E9" w14:textId="77777777" w:rsidR="00FB573D" w:rsidRDefault="00000000">
      <w:pPr>
        <w:spacing w:after="0" w:line="259" w:lineRule="auto"/>
        <w:ind w:left="0" w:firstLine="0"/>
      </w:pPr>
      <w:r>
        <w:t xml:space="preserve"> </w:t>
      </w:r>
    </w:p>
    <w:p w14:paraId="77054EE4" w14:textId="77777777" w:rsidR="00FB573D" w:rsidRDefault="00000000">
      <w:pPr>
        <w:pStyle w:val="Heading2"/>
        <w:jc w:val="center"/>
      </w:pPr>
      <w:r>
        <w:t xml:space="preserve">Maryland Institute College of Art Academic Program Review Procedures and Guidelines </w:t>
      </w:r>
    </w:p>
    <w:p w14:paraId="270397A0" w14:textId="77777777" w:rsidR="00165F12" w:rsidRDefault="00165F12">
      <w:pPr>
        <w:spacing w:after="109"/>
        <w:ind w:left="-5" w:right="67"/>
      </w:pPr>
    </w:p>
    <w:p w14:paraId="21B07066" w14:textId="7639EB44" w:rsidR="00FB573D" w:rsidRDefault="00000000">
      <w:pPr>
        <w:spacing w:after="109"/>
        <w:ind w:left="-5" w:right="67"/>
      </w:pPr>
      <w:r>
        <w:t>Academic Program Review (APR) is a formal, periodic process that supports the ongoing assessment, renewal, and transformation of MICA’s degree programs in the context of MICA’s mission to “</w:t>
      </w:r>
      <w:r>
        <w:rPr>
          <w:i/>
        </w:rPr>
        <w:t>EMPOWER students to forge creative, purposeful lives and careers in a diverse and changing world. THRIVE with Baltimore. MAKE the world we imagine</w:t>
      </w:r>
      <w:r>
        <w:t>.”</w:t>
      </w:r>
      <w:r>
        <w:rPr>
          <w:vertAlign w:val="superscript"/>
        </w:rPr>
        <w:footnoteReference w:id="1"/>
      </w:r>
      <w:r>
        <w:t xml:space="preserve"> As such, it is an opportunity to develop and articulate a clear vision for where the program wishes to be in the future and a plan for realizing that vision. This is accomplished through an in-depth self-study which considers a program’s curriculum, pedagogy, educational outcomes, and resources; changes in the discipline; an external review by experts in the discipline; and an articulation of aspirations and specific plans for improvement that situate the program for success in responding to future challenges and opportunities.  </w:t>
      </w:r>
    </w:p>
    <w:p w14:paraId="5D4B6CC4" w14:textId="77777777" w:rsidR="00165F12" w:rsidRDefault="00165F12">
      <w:pPr>
        <w:spacing w:after="109"/>
        <w:ind w:left="-5" w:right="67"/>
      </w:pPr>
    </w:p>
    <w:p w14:paraId="08D4BE5E" w14:textId="77777777" w:rsidR="00FB573D" w:rsidRDefault="00000000">
      <w:pPr>
        <w:spacing w:after="114"/>
        <w:ind w:left="-5" w:right="67"/>
      </w:pPr>
      <w:r>
        <w:t xml:space="preserve">While APR is grounded in the goals of the individual programs and is driven by program faculty, the process is overseen by the Office of Academic Affairs and is supported by the Associate Vice President for Educational Planning &amp; Development and facilitated by one or more Associate Deans working directly with programs that are under review.  </w:t>
      </w:r>
    </w:p>
    <w:p w14:paraId="6497D04C" w14:textId="77777777" w:rsidR="00FB573D" w:rsidRDefault="00000000">
      <w:pPr>
        <w:spacing w:after="0" w:line="259" w:lineRule="auto"/>
        <w:ind w:left="0" w:firstLine="0"/>
      </w:pPr>
      <w:r>
        <w:t xml:space="preserve"> </w:t>
      </w:r>
    </w:p>
    <w:p w14:paraId="5475C2A5" w14:textId="58418E0D" w:rsidR="00FB573D" w:rsidRDefault="00000000" w:rsidP="00165F12">
      <w:pPr>
        <w:spacing w:after="504" w:line="259" w:lineRule="auto"/>
        <w:ind w:left="0" w:firstLine="0"/>
      </w:pPr>
      <w:r>
        <w:rPr>
          <w:b/>
          <w:u w:color="000000"/>
        </w:rPr>
        <w:t xml:space="preserve">Coordination of Program Review </w:t>
      </w:r>
    </w:p>
    <w:p w14:paraId="44B9064A" w14:textId="77777777" w:rsidR="00FB573D" w:rsidRDefault="00000000">
      <w:pPr>
        <w:spacing w:after="0"/>
        <w:ind w:left="-5" w:right="67"/>
      </w:pPr>
      <w:r>
        <w:t xml:space="preserve">Although APR is an internally designed and governed process, it does assist MICA in its responsibility as an accredited institution of higher education to ensure the quality and currency of our programs and to be able to demonstrate that to external stakeholders such as the </w:t>
      </w:r>
      <w:r w:rsidRPr="00165F12">
        <w:rPr>
          <w:strike/>
        </w:rPr>
        <w:t>National Association of Schools of Art and Design (NASAD) and</w:t>
      </w:r>
      <w:r>
        <w:t xml:space="preserve"> the Middle States </w:t>
      </w:r>
    </w:p>
    <w:p w14:paraId="09331044" w14:textId="7BE0323D" w:rsidR="00FB573D" w:rsidRDefault="00000000">
      <w:pPr>
        <w:spacing w:after="130"/>
        <w:ind w:left="-5" w:right="67"/>
      </w:pPr>
      <w:r>
        <w:t xml:space="preserve">Commission on Higher Education (MSCHE). Therefore, the process and guidelines for self-study described below </w:t>
      </w:r>
      <w:r w:rsidRPr="00165F12">
        <w:rPr>
          <w:strike/>
        </w:rPr>
        <w:t>are in keeping with NASAD’s expectation relative to evaluation, planning, and projections; specifically, that “evaluation, planning, and making projections are a set of connected activities that relate to all aspects of an art/design unit’s work. They</w:t>
      </w:r>
      <w:r>
        <w:t xml:space="preserve"> include, but go well beyond numbers of students, personnel, or programs; lists of resource needs; or </w:t>
      </w:r>
      <w:r>
        <w:lastRenderedPageBreak/>
        <w:t>declarations of aspiration. They address strategies and contextual issues consistent with the purposes, size and scope, program offerings, and responsibilities of the art/design unit.”</w:t>
      </w:r>
    </w:p>
    <w:p w14:paraId="0703A9D8" w14:textId="77777777" w:rsidR="00FB573D" w:rsidRDefault="00000000">
      <w:pPr>
        <w:spacing w:after="134" w:line="259" w:lineRule="auto"/>
        <w:ind w:left="0" w:firstLine="0"/>
      </w:pPr>
      <w:r>
        <w:t xml:space="preserve"> </w:t>
      </w:r>
    </w:p>
    <w:p w14:paraId="32976C3B" w14:textId="77777777" w:rsidR="00FB573D" w:rsidRDefault="00000000">
      <w:pPr>
        <w:pStyle w:val="Heading2"/>
        <w:ind w:left="-5" w:right="0"/>
      </w:pPr>
      <w:r>
        <w:t xml:space="preserve">APR Procedures </w:t>
      </w:r>
    </w:p>
    <w:p w14:paraId="761FE614" w14:textId="60C825C0" w:rsidR="00FB573D" w:rsidRDefault="00000000">
      <w:pPr>
        <w:spacing w:after="109"/>
        <w:ind w:left="-5" w:right="67"/>
      </w:pPr>
      <w:r>
        <w:t xml:space="preserve">Program review is a faculty- and peer-based process during which programs reflect on their purposes, structure, and goals; gather data to demonstrate whether they are achieving those goals; and articulate plans for advancing the program. At MICA, each academic program engages in a formal review </w:t>
      </w:r>
      <w:r w:rsidRPr="00F65FD6">
        <w:t xml:space="preserve">every </w:t>
      </w:r>
      <w:r w:rsidR="002F45B5" w:rsidRPr="00F65FD6">
        <w:t>7</w:t>
      </w:r>
      <w:r w:rsidR="00165F12" w:rsidRPr="00F65FD6">
        <w:t>-10</w:t>
      </w:r>
      <w:r w:rsidRPr="00F65FD6">
        <w:t xml:space="preserve"> years. While this is the standard review cycle, a </w:t>
      </w:r>
      <w:proofErr w:type="gramStart"/>
      <w:r w:rsidR="00165F12" w:rsidRPr="00F65FD6">
        <w:t>Dean</w:t>
      </w:r>
      <w:proofErr w:type="gramEnd"/>
      <w:r>
        <w:t xml:space="preserve"> may call for a program’s review to commence on a shorter cycle. In no instance should the time between program reviews exceed ten years after submission of the previous APR self</w:t>
      </w:r>
      <w:r w:rsidR="005A5E06">
        <w:t>-</w:t>
      </w:r>
      <w:r>
        <w:t xml:space="preserve">study. In any one year, APR will be underway in a number of programs; normally, no more than six. </w:t>
      </w:r>
    </w:p>
    <w:p w14:paraId="40CA7484" w14:textId="7BB96BC9" w:rsidR="00FB573D" w:rsidRDefault="00000000">
      <w:pPr>
        <w:spacing w:after="109"/>
        <w:ind w:left="-5" w:right="67"/>
      </w:pPr>
      <w:r>
        <w:t xml:space="preserve">In addition to engaging program faculty as a self-study team, each program will have at least one faculty member from another area on their self-study team. This person, selected by the Dean in consultation with the program </w:t>
      </w:r>
      <w:r w:rsidR="005A5E06">
        <w:t xml:space="preserve">faculty </w:t>
      </w:r>
      <w:r>
        <w:t xml:space="preserve">and the </w:t>
      </w:r>
      <w:r w:rsidR="005A5E06">
        <w:t>Associate</w:t>
      </w:r>
      <w:r>
        <w:t xml:space="preserve"> Provost, will serve as a member of the self-study team in lieu of other committee service. Having a MICA colleague from another program as part of the self-study team enriches the process by being able to get an “outsider’s” view from a person who is well acquainted with MICA’s culture and mission/vision. Programs will also receive feedback and input from external reviewers—experts in the field who are not affiliated with MICA.  </w:t>
      </w:r>
    </w:p>
    <w:p w14:paraId="31E4D155" w14:textId="77777777" w:rsidR="00FB573D" w:rsidRDefault="00000000">
      <w:pPr>
        <w:spacing w:after="108"/>
        <w:ind w:left="-5" w:right="67"/>
      </w:pPr>
      <w:r>
        <w:t xml:space="preserve">The Office of Academic Affairs will provide the funding to support the APR process including: honoraria for external reviewers; reimbursement for travel/lodging/meals for external reviewers; and reimbursement for discretionary spending, up to a pre-determined level, to support programs in data collection and discussions. (See Appendix A for estimated budget support required for APR.)  </w:t>
      </w:r>
    </w:p>
    <w:p w14:paraId="647CF7C7" w14:textId="5CBCA8B0" w:rsidR="005A5E06" w:rsidRDefault="00000000">
      <w:pPr>
        <w:spacing w:after="11"/>
        <w:ind w:left="-5" w:right="67"/>
      </w:pPr>
      <w:r>
        <w:t xml:space="preserve">At the end of a cycle, there will be </w:t>
      </w:r>
      <w:r w:rsidR="005A5E06">
        <w:t>four</w:t>
      </w:r>
      <w:r>
        <w:t xml:space="preserve"> program-specific documents</w:t>
      </w:r>
      <w:r w:rsidR="005A5E06">
        <w:t xml:space="preserve"> produced</w:t>
      </w:r>
      <w:r>
        <w:t xml:space="preserve">: </w:t>
      </w:r>
    </w:p>
    <w:p w14:paraId="323F7A81" w14:textId="6B9D30FF" w:rsidR="00FB573D" w:rsidRDefault="00000000" w:rsidP="005A5E06">
      <w:pPr>
        <w:pStyle w:val="ListParagraph"/>
        <w:numPr>
          <w:ilvl w:val="0"/>
          <w:numId w:val="5"/>
        </w:numPr>
        <w:spacing w:after="11"/>
        <w:ind w:right="67"/>
      </w:pPr>
      <w:r>
        <w:t>Program Self-Stud</w:t>
      </w:r>
      <w:r w:rsidR="005A5E06">
        <w:t>y</w:t>
      </w:r>
    </w:p>
    <w:p w14:paraId="36C69D3B" w14:textId="77777777" w:rsidR="005A5E06" w:rsidRDefault="00000000" w:rsidP="005A5E06">
      <w:pPr>
        <w:pStyle w:val="ListParagraph"/>
        <w:numPr>
          <w:ilvl w:val="0"/>
          <w:numId w:val="5"/>
        </w:numPr>
        <w:spacing w:after="11"/>
        <w:ind w:right="67"/>
      </w:pPr>
      <w:r>
        <w:t>External Reviewers’ Feedback Report</w:t>
      </w:r>
    </w:p>
    <w:p w14:paraId="484B6B6C" w14:textId="4CA060DF" w:rsidR="00FB573D" w:rsidRDefault="00000000" w:rsidP="005A5E06">
      <w:pPr>
        <w:pStyle w:val="ListParagraph"/>
        <w:numPr>
          <w:ilvl w:val="0"/>
          <w:numId w:val="5"/>
        </w:numPr>
        <w:spacing w:after="11"/>
        <w:ind w:right="67"/>
      </w:pPr>
      <w:r>
        <w:t xml:space="preserve">Program Visioning Document </w:t>
      </w:r>
    </w:p>
    <w:p w14:paraId="17E66588" w14:textId="0FAD7A52" w:rsidR="00FB573D" w:rsidRDefault="00000000" w:rsidP="005A5E06">
      <w:pPr>
        <w:pStyle w:val="ListParagraph"/>
        <w:numPr>
          <w:ilvl w:val="0"/>
          <w:numId w:val="5"/>
        </w:numPr>
        <w:spacing w:after="129"/>
        <w:ind w:right="67"/>
      </w:pPr>
      <w:r>
        <w:t xml:space="preserve">Dean(s) summary of the reviews/plans </w:t>
      </w:r>
      <w:r w:rsidR="005A5E06">
        <w:t>to address</w:t>
      </w:r>
      <w:r>
        <w:t xml:space="preserve"> common themes that emerged, suggestions for collaborations, and a prioritization of initiatives/changes along with associated resource needs</w:t>
      </w:r>
    </w:p>
    <w:p w14:paraId="7CD1E0DA" w14:textId="77777777" w:rsidR="00FB573D" w:rsidRDefault="00000000">
      <w:pPr>
        <w:spacing w:after="96" w:line="259" w:lineRule="auto"/>
        <w:ind w:left="0" w:firstLine="0"/>
      </w:pPr>
      <w:r>
        <w:rPr>
          <w:sz w:val="28"/>
        </w:rPr>
        <w:t xml:space="preserve"> </w:t>
      </w:r>
    </w:p>
    <w:p w14:paraId="1AAC1238" w14:textId="77777777" w:rsidR="00FB573D" w:rsidRDefault="00000000">
      <w:pPr>
        <w:pStyle w:val="Heading3"/>
        <w:ind w:left="-5"/>
      </w:pPr>
      <w:r>
        <w:t>The Role of External Review</w:t>
      </w:r>
      <w:r>
        <w:rPr>
          <w:u w:val="none"/>
        </w:rPr>
        <w:t xml:space="preserve">  </w:t>
      </w:r>
    </w:p>
    <w:p w14:paraId="5643ADF5" w14:textId="4DD138F6" w:rsidR="00FB573D" w:rsidRDefault="00000000">
      <w:pPr>
        <w:spacing w:after="109"/>
        <w:ind w:left="-5" w:right="67"/>
      </w:pPr>
      <w:r>
        <w:t xml:space="preserve">External review is conducted as a site </w:t>
      </w:r>
      <w:r w:rsidRPr="00F65FD6">
        <w:t xml:space="preserve">visit by three </w:t>
      </w:r>
      <w:r w:rsidR="005A5E06" w:rsidRPr="00F65FD6">
        <w:t>or more</w:t>
      </w:r>
      <w:r w:rsidR="005A5E06">
        <w:t xml:space="preserve"> </w:t>
      </w:r>
      <w:r>
        <w:t>persons who have specific knowledge and expertise in the relevant discipline. Potential reviewers are identified</w:t>
      </w:r>
      <w:r w:rsidR="005A5E06">
        <w:t xml:space="preserve"> and recommended</w:t>
      </w:r>
      <w:r>
        <w:t xml:space="preserve"> by the program under review and are ultimately selected by the appropriate Dean. External reviewers contribute to APR in a number of ways: as unbiased evaluators of the program’s self</w:t>
      </w:r>
      <w:r w:rsidR="005A5E06">
        <w:t>-</w:t>
      </w:r>
      <w:r>
        <w:t xml:space="preserve">study and conclusions; in providing insight into the program’s goals and objectives in relation to emerging trends in the discipline; by helping to identify challenges that may prevent the program from meeting its goals and aspirations; and through the articulation of </w:t>
      </w:r>
      <w:r>
        <w:lastRenderedPageBreak/>
        <w:t xml:space="preserve">suggestions on how the program can improve. In doing this, external reviewers rely primarily on their discipline-specific knowledge, the Program Self-Study, and the site visit.  </w:t>
      </w:r>
    </w:p>
    <w:p w14:paraId="7D757202" w14:textId="1A7F3191" w:rsidR="00FB573D" w:rsidRDefault="00000000">
      <w:pPr>
        <w:spacing w:after="0"/>
        <w:ind w:left="-5" w:right="67"/>
      </w:pPr>
      <w:r>
        <w:t>Site visits are typically one to two days in length and are scheduled in a way to allow both external reviewers to be on campus at the same time. While itineraries for site visits will vary and should be coordinated in advance with the external reviewers, visits will typically include: opening and closing briefings with the program chair/director and appropriate</w:t>
      </w:r>
      <w:r w:rsidR="005A5E06">
        <w:t xml:space="preserve"> Dean; </w:t>
      </w:r>
    </w:p>
    <w:p w14:paraId="1DA3A70C" w14:textId="6115FF1A" w:rsidR="00FB573D" w:rsidRDefault="00000000" w:rsidP="005A5E06">
      <w:pPr>
        <w:spacing w:after="0"/>
        <w:ind w:left="-15" w:right="67" w:firstLine="0"/>
      </w:pPr>
      <w:r>
        <w:t xml:space="preserve">meeting with program faculty; meeting with students served by the program; meeting with appropriate support staff; tour of facilities; and review of student work. The site visit schedule should also allow for the reviewers to have work periods that will allow them to discuss their impressions and begin to shape their feedback report.  </w:t>
      </w:r>
    </w:p>
    <w:p w14:paraId="67AF4BA7" w14:textId="77777777" w:rsidR="005A5E06" w:rsidRDefault="005A5E06">
      <w:pPr>
        <w:spacing w:after="114"/>
        <w:ind w:left="-5" w:right="67"/>
      </w:pPr>
    </w:p>
    <w:p w14:paraId="2A4C35A0" w14:textId="3AC758FC" w:rsidR="00FB573D" w:rsidRDefault="00000000">
      <w:pPr>
        <w:spacing w:after="114"/>
        <w:ind w:left="-5" w:right="67"/>
      </w:pPr>
      <w:r>
        <w:t xml:space="preserve">The External Reviewers’ Feedback Report will be delivered in electronic format to the program chair/director and appropriate. External Reviewers will be provided with a template for their Feedback Report; this template includes prompts that ensure the reviewers respond to key themes of interest to the program and the College. This report, typically 10-15 pages in length, is ordinarily received within two weeks of the site visit.  </w:t>
      </w:r>
    </w:p>
    <w:p w14:paraId="48B212CA" w14:textId="77777777" w:rsidR="00FB573D" w:rsidRDefault="00000000">
      <w:pPr>
        <w:spacing w:after="134" w:line="259" w:lineRule="auto"/>
        <w:ind w:left="0" w:firstLine="0"/>
      </w:pPr>
      <w:r>
        <w:t xml:space="preserve"> </w:t>
      </w:r>
    </w:p>
    <w:p w14:paraId="7287BD26" w14:textId="77777777" w:rsidR="00FB573D" w:rsidRDefault="00000000">
      <w:pPr>
        <w:pStyle w:val="Heading3"/>
        <w:ind w:left="-5"/>
      </w:pPr>
      <w:r>
        <w:t>Timeline and Stages of the Review</w:t>
      </w:r>
      <w:r>
        <w:rPr>
          <w:u w:val="none"/>
        </w:rPr>
        <w:t xml:space="preserve"> </w:t>
      </w:r>
    </w:p>
    <w:p w14:paraId="5C705EFA" w14:textId="77777777" w:rsidR="00FB573D" w:rsidRDefault="00000000">
      <w:pPr>
        <w:ind w:left="-5" w:right="67"/>
      </w:pPr>
      <w:r>
        <w:t xml:space="preserve">APR is a three-term process beginning and ending in spring semesters. Using this timeline enables low-residency/summer intensive programs to participate in the same cycle as regular academic-year programs. For low-residency programs, the activity between spring semesters would occur in the intervening summer while for academic-year programs that same activity would occur in the fall. </w:t>
      </w:r>
    </w:p>
    <w:p w14:paraId="5DF8868B" w14:textId="7DE1B19E" w:rsidR="00FB573D" w:rsidRDefault="003A0EFC">
      <w:pPr>
        <w:spacing w:after="521" w:line="259" w:lineRule="auto"/>
        <w:ind w:left="383" w:firstLine="0"/>
      </w:pPr>
      <w:r>
        <w:rPr>
          <w:noProof/>
        </w:rPr>
        <mc:AlternateContent>
          <mc:Choice Requires="wps">
            <w:drawing>
              <wp:anchor distT="0" distB="0" distL="114300" distR="114300" simplePos="0" relativeHeight="251660288" behindDoc="0" locked="0" layoutInCell="1" allowOverlap="1" wp14:anchorId="4191C8CB" wp14:editId="3C2D83F7">
                <wp:simplePos x="0" y="0"/>
                <wp:positionH relativeFrom="column">
                  <wp:posOffset>2654200</wp:posOffset>
                </wp:positionH>
                <wp:positionV relativeFrom="paragraph">
                  <wp:posOffset>2399128</wp:posOffset>
                </wp:positionV>
                <wp:extent cx="1093912" cy="189248"/>
                <wp:effectExtent l="0" t="0" r="0" b="0"/>
                <wp:wrapNone/>
                <wp:docPr id="2057716937" name="Rectangle 1"/>
                <wp:cNvGraphicFramePr/>
                <a:graphic xmlns:a="http://schemas.openxmlformats.org/drawingml/2006/main">
                  <a:graphicData uri="http://schemas.microsoft.com/office/word/2010/wordprocessingShape">
                    <wps:wsp>
                      <wps:cNvSpPr/>
                      <wps:spPr>
                        <a:xfrm>
                          <a:off x="0" y="0"/>
                          <a:ext cx="1093912" cy="189248"/>
                        </a:xfrm>
                        <a:prstGeom prst="rect">
                          <a:avLst/>
                        </a:prstGeom>
                        <a:ln>
                          <a:noFill/>
                        </a:ln>
                      </wps:spPr>
                      <wps:txbx>
                        <w:txbxContent>
                          <w:p w14:paraId="4E447480" w14:textId="6EF9F020" w:rsidR="003A0EFC" w:rsidRDefault="003A0EFC" w:rsidP="003A0EFC">
                            <w:pPr>
                              <w:spacing w:after="160" w:line="259" w:lineRule="auto"/>
                              <w:ind w:left="0" w:firstLine="0"/>
                            </w:pPr>
                            <w:r w:rsidRPr="003A0EFC">
                              <w:rPr>
                                <w:color w:val="FFFFFF"/>
                                <w:sz w:val="18"/>
                                <w:szCs w:val="18"/>
                              </w:rPr>
                              <w:t>(Summer</w:t>
                            </w:r>
                            <w:r w:rsidRPr="003A0EFC">
                              <w:rPr>
                                <w:color w:val="FFFFFF"/>
                                <w:sz w:val="22"/>
                              </w:rPr>
                              <w:t xml:space="preserve"> </w:t>
                            </w:r>
                            <w:r w:rsidRPr="003A0EFC">
                              <w:rPr>
                                <w:color w:val="FFFFFF"/>
                                <w:sz w:val="18"/>
                                <w:szCs w:val="18"/>
                              </w:rPr>
                              <w:t>programs)</w:t>
                            </w:r>
                          </w:p>
                        </w:txbxContent>
                      </wps:txbx>
                      <wps:bodyPr horzOverflow="overflow" vert="horz" wrap="square" lIns="0" tIns="0" rIns="0" bIns="0" rtlCol="0">
                        <a:noAutofit/>
                      </wps:bodyPr>
                    </wps:wsp>
                  </a:graphicData>
                </a:graphic>
                <wp14:sizeRelH relativeFrom="margin">
                  <wp14:pctWidth>0</wp14:pctWidth>
                </wp14:sizeRelH>
              </wp:anchor>
            </w:drawing>
          </mc:Choice>
          <mc:Fallback>
            <w:pict>
              <v:rect w14:anchorId="4191C8CB" id="Rectangle 1" o:spid="_x0000_s1026" style="position:absolute;left:0;text-align:left;margin-left:209pt;margin-top:188.9pt;width:86.15pt;height:14.9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" filled="f" stroked="f">
                <v:textbox inset="0,0,0,0">
                  <w:txbxContent>
                    <w:p w14:paraId="4E447480" w14:textId="6EF9F020" w:rsidR="003A0EFC" w:rsidRDefault="003A0EFC" w:rsidP="003A0EFC">
                      <w:pPr>
                        <w:spacing w:after="160" w:line="259" w:lineRule="auto"/>
                        <w:ind w:left="0" w:firstLine="0"/>
                      </w:pPr>
                      <w:r w:rsidRPr="003A0EFC">
                        <w:rPr>
                          <w:color w:val="FFFFFF"/>
                          <w:sz w:val="18"/>
                          <w:szCs w:val="18"/>
                        </w:rPr>
                        <w:t>(Summer</w:t>
                      </w:r>
                      <w:r w:rsidRPr="003A0EFC">
                        <w:rPr>
                          <w:color w:val="FFFFFF"/>
                          <w:sz w:val="22"/>
                        </w:rPr>
                        <w:t xml:space="preserve"> </w:t>
                      </w:r>
                      <w:r w:rsidRPr="003A0EFC">
                        <w:rPr>
                          <w:color w:val="FFFFFF"/>
                          <w:sz w:val="18"/>
                          <w:szCs w:val="18"/>
                        </w:rPr>
                        <w:t>programs)</w:t>
                      </w:r>
                    </w:p>
                  </w:txbxContent>
                </v:textbox>
              </v:rect>
            </w:pict>
          </mc:Fallback>
        </mc:AlternateContent>
      </w:r>
      <w:r>
        <w:rPr>
          <w:noProof/>
        </w:rPr>
        <mc:AlternateContent>
          <mc:Choice Requires="wps">
            <w:drawing>
              <wp:anchor distT="0" distB="0" distL="114300" distR="114300" simplePos="0" relativeHeight="251662336" behindDoc="0" locked="0" layoutInCell="1" allowOverlap="1" wp14:anchorId="5667F13C" wp14:editId="6C9E67C8">
                <wp:simplePos x="0" y="0"/>
                <wp:positionH relativeFrom="column">
                  <wp:posOffset>245550</wp:posOffset>
                </wp:positionH>
                <wp:positionV relativeFrom="paragraph">
                  <wp:posOffset>586</wp:posOffset>
                </wp:positionV>
                <wp:extent cx="1367534" cy="189678"/>
                <wp:effectExtent l="0" t="0" r="0" b="0"/>
                <wp:wrapNone/>
                <wp:docPr id="1838366984" name="Rectangle 1"/>
                <wp:cNvGraphicFramePr/>
                <a:graphic xmlns:a="http://schemas.openxmlformats.org/drawingml/2006/main">
                  <a:graphicData uri="http://schemas.microsoft.com/office/word/2010/wordprocessingShape">
                    <wps:wsp>
                      <wps:cNvSpPr/>
                      <wps:spPr>
                        <a:xfrm>
                          <a:off x="0" y="0"/>
                          <a:ext cx="1367534" cy="189678"/>
                        </a:xfrm>
                        <a:prstGeom prst="rect">
                          <a:avLst/>
                        </a:prstGeom>
                        <a:ln>
                          <a:noFill/>
                        </a:ln>
                      </wps:spPr>
                      <wps:txbx>
                        <w:txbxContent>
                          <w:p w14:paraId="20231B79" w14:textId="77777777" w:rsidR="003A0EFC" w:rsidRDefault="003A0EFC" w:rsidP="003A0EFC">
                            <w:pPr>
                              <w:spacing w:after="160" w:line="259" w:lineRule="auto"/>
                              <w:ind w:left="0" w:firstLine="0"/>
                            </w:pPr>
                            <w:r>
                              <w:rPr>
                                <w:color w:val="FFFFFF"/>
                                <w:sz w:val="22"/>
                              </w:rPr>
                              <w:t xml:space="preserve">External </w:t>
                            </w:r>
                            <w:proofErr w:type="gramStart"/>
                            <w:r>
                              <w:rPr>
                                <w:color w:val="FFFFFF"/>
                                <w:sz w:val="22"/>
                              </w:rPr>
                              <w:t>reviewer  visit</w:t>
                            </w:r>
                            <w:proofErr w:type="gramEnd"/>
                          </w:p>
                        </w:txbxContent>
                      </wps:txbx>
                      <wps:bodyPr horzOverflow="overflow" vert="horz" lIns="0" tIns="0" rIns="0" bIns="0" rtlCol="0">
                        <a:noAutofit/>
                      </wps:bodyPr>
                    </wps:wsp>
                  </a:graphicData>
                </a:graphic>
              </wp:anchor>
            </w:drawing>
          </mc:Choice>
          <mc:Fallback>
            <w:pict>
              <v:rect w14:anchorId="5667F13C" id="_x0000_s1027" style="position:absolute;left:0;text-align:left;margin-left:19.35pt;margin-top:.05pt;width:107.7pt;height:14.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" filled="f" stroked="f">
                <v:textbox inset="0,0,0,0">
                  <w:txbxContent>
                    <w:p w14:paraId="20231B79" w14:textId="77777777" w:rsidR="003A0EFC" w:rsidRDefault="003A0EFC" w:rsidP="003A0EFC">
                      <w:pPr>
                        <w:spacing w:after="160" w:line="259" w:lineRule="auto"/>
                        <w:ind w:left="0" w:firstLine="0"/>
                      </w:pPr>
                      <w:r>
                        <w:rPr>
                          <w:color w:val="FFFFFF"/>
                          <w:sz w:val="22"/>
                        </w:rPr>
                        <w:t xml:space="preserve">External </w:t>
                      </w:r>
                      <w:proofErr w:type="gramStart"/>
                      <w:r>
                        <w:rPr>
                          <w:color w:val="FFFFFF"/>
                          <w:sz w:val="22"/>
                        </w:rPr>
                        <w:t>reviewer  visit</w:t>
                      </w:r>
                      <w:proofErr w:type="gramEnd"/>
                    </w:p>
                  </w:txbxContent>
                </v:textbox>
              </v:rect>
            </w:pict>
          </mc:Fallback>
        </mc:AlternateContent>
      </w:r>
      <w:r>
        <w:rPr>
          <w:noProof/>
          <w:sz w:val="22"/>
        </w:rPr>
        <mc:AlternateContent>
          <mc:Choice Requires="wpg">
            <w:drawing>
              <wp:inline distT="0" distB="0" distL="0" distR="0" wp14:anchorId="4345D4D5" wp14:editId="58C55EE2">
                <wp:extent cx="5633374" cy="2896870"/>
                <wp:effectExtent l="0" t="0" r="0" b="0"/>
                <wp:docPr id="10621" name="Group 10621"/>
                <wp:cNvGraphicFramePr/>
                <a:graphic xmlns:a="http://schemas.openxmlformats.org/drawingml/2006/main">
                  <a:graphicData uri="http://schemas.microsoft.com/office/word/2010/wordprocessingGroup">
                    <wpg:wgp>
                      <wpg:cNvGrpSpPr/>
                      <wpg:grpSpPr>
                        <a:xfrm>
                          <a:off x="0" y="0"/>
                          <a:ext cx="5633374" cy="2896870"/>
                          <a:chOff x="-3847" y="0"/>
                          <a:chExt cx="5633374" cy="2896870"/>
                        </a:xfrm>
                      </wpg:grpSpPr>
                      <pic:pic xmlns:pic="http://schemas.openxmlformats.org/drawingml/2006/picture">
                        <pic:nvPicPr>
                          <pic:cNvPr id="1204" name="Picture 1204"/>
                          <pic:cNvPicPr/>
                        </pic:nvPicPr>
                        <pic:blipFill>
                          <a:blip r:embed="rId9"/>
                          <a:stretch>
                            <a:fillRect/>
                          </a:stretch>
                        </pic:blipFill>
                        <pic:spPr>
                          <a:xfrm>
                            <a:off x="150076" y="0"/>
                            <a:ext cx="1295400" cy="323850"/>
                          </a:xfrm>
                          <a:prstGeom prst="rect">
                            <a:avLst/>
                          </a:prstGeom>
                        </pic:spPr>
                      </pic:pic>
                      <wps:wsp>
                        <wps:cNvPr id="1205" name="Rectangle 1205"/>
                        <wps:cNvSpPr/>
                        <wps:spPr>
                          <a:xfrm>
                            <a:off x="38356" y="108318"/>
                            <a:ext cx="1685814" cy="206453"/>
                          </a:xfrm>
                          <a:prstGeom prst="rect">
                            <a:avLst/>
                          </a:prstGeom>
                          <a:ln>
                            <a:noFill/>
                          </a:ln>
                        </wps:spPr>
                        <wps:txbx>
                          <w:txbxContent>
                            <w:p w14:paraId="29A53E63" w14:textId="37ABAA7A" w:rsidR="00FB573D" w:rsidRDefault="00000000" w:rsidP="005A5E06">
                              <w:pPr>
                                <w:spacing w:after="160" w:line="259" w:lineRule="auto"/>
                                <w:ind w:left="0" w:firstLine="0"/>
                                <w:jc w:val="center"/>
                              </w:pPr>
                              <w:r w:rsidRPr="005A5E06">
                                <w:rPr>
                                  <w:b/>
                                  <w:color w:val="000000" w:themeColor="text1"/>
                                </w:rPr>
                                <w:t>Preparation</w:t>
                              </w:r>
                              <w:r w:rsidR="005A5E06" w:rsidRPr="005A5E06">
                                <w:rPr>
                                  <w:b/>
                                  <w:color w:val="000000" w:themeColor="text1"/>
                                </w:rPr>
                                <w:t xml:space="preserve">: </w:t>
                              </w:r>
                              <w:r w:rsidR="005A5E06">
                                <w:rPr>
                                  <w:b/>
                                </w:rPr>
                                <w:t xml:space="preserve"> Spring 1</w:t>
                              </w:r>
                              <w:r w:rsidR="005A5E06" w:rsidRPr="005A5E06">
                                <w:rPr>
                                  <w:b/>
                                </w:rPr>
                                <w:t xml:space="preserve"> </w:t>
                              </w:r>
                              <w:proofErr w:type="spellStart"/>
                              <w:r w:rsidR="005A5E06">
                                <w:rPr>
                                  <w:b/>
                                </w:rPr>
                                <w:t>SSpring</w:t>
                              </w:r>
                              <w:proofErr w:type="spellEnd"/>
                              <w:r w:rsidR="005A5E06">
                                <w:rPr>
                                  <w:b/>
                                </w:rPr>
                                <w:t xml:space="preserve"> 1</w:t>
                              </w:r>
                            </w:p>
                          </w:txbxContent>
                        </wps:txbx>
                        <wps:bodyPr horzOverflow="overflow" vert="horz" lIns="0" tIns="0" rIns="0" bIns="0" rtlCol="0">
                          <a:noAutofit/>
                        </wps:bodyPr>
                      </wps:wsp>
                      <wps:wsp>
                        <wps:cNvPr id="1206" name="Rectangle 1206"/>
                        <wps:cNvSpPr/>
                        <wps:spPr>
                          <a:xfrm>
                            <a:off x="995642" y="108331"/>
                            <a:ext cx="45808" cy="206453"/>
                          </a:xfrm>
                          <a:prstGeom prst="rect">
                            <a:avLst/>
                          </a:prstGeom>
                          <a:ln>
                            <a:noFill/>
                          </a:ln>
                        </wps:spPr>
                        <wps:txbx>
                          <w:txbxContent>
                            <w:p w14:paraId="7EC44A89" w14:textId="77777777" w:rsidR="00FB573D" w:rsidRDefault="00000000">
                              <w:pPr>
                                <w:spacing w:after="160" w:line="259" w:lineRule="auto"/>
                                <w:ind w:left="0" w:firstLine="0"/>
                              </w:pPr>
                              <w:r>
                                <w:rPr>
                                  <w:b/>
                                </w:rPr>
                                <w:t xml:space="preserve"> </w:t>
                              </w:r>
                            </w:p>
                          </w:txbxContent>
                        </wps:txbx>
                        <wps:bodyPr horzOverflow="overflow" vert="horz" lIns="0" tIns="0" rIns="0" bIns="0" rtlCol="0">
                          <a:noAutofit/>
                        </wps:bodyPr>
                      </wps:wsp>
                      <pic:pic xmlns:pic="http://schemas.openxmlformats.org/drawingml/2006/picture">
                        <pic:nvPicPr>
                          <pic:cNvPr id="1208" name="Picture 1208"/>
                          <pic:cNvPicPr/>
                        </pic:nvPicPr>
                        <pic:blipFill>
                          <a:blip r:embed="rId9"/>
                          <a:stretch>
                            <a:fillRect/>
                          </a:stretch>
                        </pic:blipFill>
                        <pic:spPr>
                          <a:xfrm>
                            <a:off x="2207476" y="0"/>
                            <a:ext cx="1295400" cy="323850"/>
                          </a:xfrm>
                          <a:prstGeom prst="rect">
                            <a:avLst/>
                          </a:prstGeom>
                        </pic:spPr>
                      </pic:pic>
                      <wps:wsp>
                        <wps:cNvPr id="1209" name="Rectangle 1209"/>
                        <wps:cNvSpPr/>
                        <wps:spPr>
                          <a:xfrm>
                            <a:off x="1844248" y="108305"/>
                            <a:ext cx="1790584" cy="206453"/>
                          </a:xfrm>
                          <a:prstGeom prst="rect">
                            <a:avLst/>
                          </a:prstGeom>
                          <a:ln>
                            <a:noFill/>
                          </a:ln>
                        </wps:spPr>
                        <wps:txbx>
                          <w:txbxContent>
                            <w:p w14:paraId="1B3E0F35" w14:textId="679D1165" w:rsidR="00FB573D" w:rsidRDefault="00000000" w:rsidP="005A5E06">
                              <w:pPr>
                                <w:spacing w:after="160" w:line="259" w:lineRule="auto"/>
                                <w:ind w:left="0" w:firstLine="0"/>
                                <w:jc w:val="center"/>
                              </w:pPr>
                              <w:r>
                                <w:rPr>
                                  <w:b/>
                                </w:rPr>
                                <w:t>Self</w:t>
                              </w:r>
                              <w:r w:rsidR="005A5E06">
                                <w:rPr>
                                  <w:b/>
                                </w:rPr>
                                <w:t>-Study: Summer/Fall 1</w:t>
                              </w:r>
                            </w:p>
                          </w:txbxContent>
                        </wps:txbx>
                        <wps:bodyPr horzOverflow="overflow" vert="horz" lIns="0" tIns="0" rIns="0" bIns="0" rtlCol="0">
                          <a:noAutofit/>
                        </wps:bodyPr>
                      </wps:wsp>
                      <wps:wsp>
                        <wps:cNvPr id="1210" name="Rectangle 1210"/>
                        <wps:cNvSpPr/>
                        <wps:spPr>
                          <a:xfrm>
                            <a:off x="2536152" y="108331"/>
                            <a:ext cx="62024" cy="206453"/>
                          </a:xfrm>
                          <a:prstGeom prst="rect">
                            <a:avLst/>
                          </a:prstGeom>
                          <a:ln>
                            <a:noFill/>
                          </a:ln>
                        </wps:spPr>
                        <wps:txbx>
                          <w:txbxContent>
                            <w:p w14:paraId="6876CAF9" w14:textId="77777777" w:rsidR="00FB573D" w:rsidRDefault="00000000">
                              <w:pPr>
                                <w:spacing w:after="160" w:line="259" w:lineRule="auto"/>
                                <w:ind w:left="0" w:firstLine="0"/>
                              </w:pPr>
                              <w:r>
                                <w:rPr>
                                  <w:b/>
                                </w:rPr>
                                <w:t>-</w:t>
                              </w:r>
                            </w:p>
                          </w:txbxContent>
                        </wps:txbx>
                        <wps:bodyPr horzOverflow="overflow" vert="horz" lIns="0" tIns="0" rIns="0" bIns="0" rtlCol="0">
                          <a:noAutofit/>
                        </wps:bodyPr>
                      </wps:wsp>
                      <wps:wsp>
                        <wps:cNvPr id="1212" name="Rectangle 1212"/>
                        <wps:cNvSpPr/>
                        <wps:spPr>
                          <a:xfrm>
                            <a:off x="2942552" y="108331"/>
                            <a:ext cx="45808" cy="206453"/>
                          </a:xfrm>
                          <a:prstGeom prst="rect">
                            <a:avLst/>
                          </a:prstGeom>
                          <a:ln>
                            <a:noFill/>
                          </a:ln>
                        </wps:spPr>
                        <wps:txbx>
                          <w:txbxContent>
                            <w:p w14:paraId="1A5CAC9C" w14:textId="77777777" w:rsidR="00FB573D" w:rsidRDefault="00000000">
                              <w:pPr>
                                <w:spacing w:after="160" w:line="259" w:lineRule="auto"/>
                                <w:ind w:left="0" w:firstLine="0"/>
                              </w:pPr>
                              <w:r>
                                <w:rPr>
                                  <w:b/>
                                </w:rPr>
                                <w:t xml:space="preserve"> </w:t>
                              </w:r>
                            </w:p>
                          </w:txbxContent>
                        </wps:txbx>
                        <wps:bodyPr horzOverflow="overflow" vert="horz" lIns="0" tIns="0" rIns="0" bIns="0" rtlCol="0">
                          <a:noAutofit/>
                        </wps:bodyPr>
                      </wps:wsp>
                      <pic:pic xmlns:pic="http://schemas.openxmlformats.org/drawingml/2006/picture">
                        <pic:nvPicPr>
                          <pic:cNvPr id="1214" name="Picture 1214"/>
                          <pic:cNvPicPr/>
                        </pic:nvPicPr>
                        <pic:blipFill>
                          <a:blip r:embed="rId10"/>
                          <a:stretch>
                            <a:fillRect/>
                          </a:stretch>
                        </pic:blipFill>
                        <pic:spPr>
                          <a:xfrm>
                            <a:off x="4112476" y="0"/>
                            <a:ext cx="1450975" cy="323850"/>
                          </a:xfrm>
                          <a:prstGeom prst="rect">
                            <a:avLst/>
                          </a:prstGeom>
                        </pic:spPr>
                      </pic:pic>
                      <wps:wsp>
                        <wps:cNvPr id="1215" name="Rectangle 1215"/>
                        <wps:cNvSpPr/>
                        <wps:spPr>
                          <a:xfrm>
                            <a:off x="3788622" y="108305"/>
                            <a:ext cx="1560288" cy="206453"/>
                          </a:xfrm>
                          <a:prstGeom prst="rect">
                            <a:avLst/>
                          </a:prstGeom>
                          <a:ln>
                            <a:noFill/>
                          </a:ln>
                        </wps:spPr>
                        <wps:txbx>
                          <w:txbxContent>
                            <w:p w14:paraId="4443AF35" w14:textId="131C6334" w:rsidR="00FB573D" w:rsidRDefault="00000000" w:rsidP="005A5E06">
                              <w:pPr>
                                <w:spacing w:after="160" w:line="259" w:lineRule="auto"/>
                                <w:ind w:left="0" w:firstLine="0"/>
                                <w:jc w:val="center"/>
                              </w:pPr>
                              <w:r>
                                <w:rPr>
                                  <w:b/>
                                </w:rPr>
                                <w:t>Visioning</w:t>
                              </w:r>
                              <w:r w:rsidR="005A5E06">
                                <w:rPr>
                                  <w:b/>
                                </w:rPr>
                                <w:t>: Spring 2</w:t>
                              </w:r>
                            </w:p>
                          </w:txbxContent>
                        </wps:txbx>
                        <wps:bodyPr horzOverflow="overflow" vert="horz" lIns="0" tIns="0" rIns="0" bIns="0" rtlCol="0">
                          <a:noAutofit/>
                        </wps:bodyPr>
                      </wps:wsp>
                      <wps:wsp>
                        <wps:cNvPr id="1216" name="Rectangle 1216"/>
                        <wps:cNvSpPr/>
                        <wps:spPr>
                          <a:xfrm>
                            <a:off x="4788117" y="108331"/>
                            <a:ext cx="45808" cy="206453"/>
                          </a:xfrm>
                          <a:prstGeom prst="rect">
                            <a:avLst/>
                          </a:prstGeom>
                          <a:ln>
                            <a:noFill/>
                          </a:ln>
                        </wps:spPr>
                        <wps:txbx>
                          <w:txbxContent>
                            <w:p w14:paraId="2CA6F2E8" w14:textId="77777777" w:rsidR="00FB573D" w:rsidRDefault="00000000">
                              <w:pPr>
                                <w:spacing w:after="160" w:line="259" w:lineRule="auto"/>
                                <w:ind w:left="0" w:firstLine="0"/>
                              </w:pPr>
                              <w:r>
                                <w:rPr>
                                  <w:b/>
                                </w:rPr>
                                <w:t xml:space="preserve"> </w:t>
                              </w:r>
                            </w:p>
                          </w:txbxContent>
                        </wps:txbx>
                        <wps:bodyPr horzOverflow="overflow" vert="horz" lIns="0" tIns="0" rIns="0" bIns="0" rtlCol="0">
                          <a:noAutofit/>
                        </wps:bodyPr>
                      </wps:wsp>
                      <pic:pic xmlns:pic="http://schemas.openxmlformats.org/drawingml/2006/picture">
                        <pic:nvPicPr>
                          <pic:cNvPr id="12013" name="Picture 12013"/>
                          <pic:cNvPicPr/>
                        </pic:nvPicPr>
                        <pic:blipFill>
                          <a:blip r:embed="rId11"/>
                          <a:stretch>
                            <a:fillRect/>
                          </a:stretch>
                        </pic:blipFill>
                        <pic:spPr>
                          <a:xfrm>
                            <a:off x="-3847" y="290830"/>
                            <a:ext cx="1792224" cy="2599944"/>
                          </a:xfrm>
                          <a:prstGeom prst="rect">
                            <a:avLst/>
                          </a:prstGeom>
                        </pic:spPr>
                      </pic:pic>
                      <wps:wsp>
                        <wps:cNvPr id="1219" name="Rectangle 1219"/>
                        <wps:cNvSpPr/>
                        <wps:spPr>
                          <a:xfrm>
                            <a:off x="203231" y="346456"/>
                            <a:ext cx="1042715" cy="189248"/>
                          </a:xfrm>
                          <a:prstGeom prst="rect">
                            <a:avLst/>
                          </a:prstGeom>
                          <a:ln>
                            <a:noFill/>
                          </a:ln>
                        </wps:spPr>
                        <wps:txbx>
                          <w:txbxContent>
                            <w:p w14:paraId="65F147E4" w14:textId="77777777" w:rsidR="00FB573D" w:rsidRDefault="00000000">
                              <w:pPr>
                                <w:spacing w:after="160" w:line="259" w:lineRule="auto"/>
                                <w:ind w:left="0" w:firstLine="0"/>
                              </w:pPr>
                              <w:r>
                                <w:rPr>
                                  <w:color w:val="FFFFFF"/>
                                  <w:sz w:val="22"/>
                                </w:rPr>
                                <w:t>Coordinating/</w:t>
                              </w:r>
                            </w:p>
                          </w:txbxContent>
                        </wps:txbx>
                        <wps:bodyPr horzOverflow="overflow" vert="horz" lIns="0" tIns="0" rIns="0" bIns="0" rtlCol="0">
                          <a:noAutofit/>
                        </wps:bodyPr>
                      </wps:wsp>
                      <wps:wsp>
                        <wps:cNvPr id="1220" name="Rectangle 1220"/>
                        <wps:cNvSpPr/>
                        <wps:spPr>
                          <a:xfrm>
                            <a:off x="357975" y="498856"/>
                            <a:ext cx="1290202" cy="189248"/>
                          </a:xfrm>
                          <a:prstGeom prst="rect">
                            <a:avLst/>
                          </a:prstGeom>
                          <a:ln>
                            <a:noFill/>
                          </a:ln>
                        </wps:spPr>
                        <wps:txbx>
                          <w:txbxContent>
                            <w:p w14:paraId="1C804FD8" w14:textId="77777777" w:rsidR="00FB573D" w:rsidRDefault="00000000">
                              <w:pPr>
                                <w:spacing w:after="160" w:line="259" w:lineRule="auto"/>
                                <w:ind w:left="0" w:firstLine="0"/>
                              </w:pPr>
                              <w:r>
                                <w:rPr>
                                  <w:color w:val="FFFFFF"/>
                                  <w:sz w:val="22"/>
                                </w:rPr>
                                <w:t>Training Meeting</w:t>
                              </w:r>
                            </w:p>
                          </w:txbxContent>
                        </wps:txbx>
                        <wps:bodyPr horzOverflow="overflow" vert="horz" lIns="0" tIns="0" rIns="0" bIns="0" rtlCol="0">
                          <a:noAutofit/>
                        </wps:bodyPr>
                      </wps:wsp>
                      <wps:wsp>
                        <wps:cNvPr id="1221" name="Rectangle 1221"/>
                        <wps:cNvSpPr/>
                        <wps:spPr>
                          <a:xfrm>
                            <a:off x="203241" y="840504"/>
                            <a:ext cx="1173393" cy="189678"/>
                          </a:xfrm>
                          <a:prstGeom prst="rect">
                            <a:avLst/>
                          </a:prstGeom>
                          <a:ln>
                            <a:noFill/>
                          </a:ln>
                        </wps:spPr>
                        <wps:txbx>
                          <w:txbxContent>
                            <w:p w14:paraId="3A85A2CA" w14:textId="77777777" w:rsidR="00FB573D" w:rsidRDefault="00000000">
                              <w:pPr>
                                <w:spacing w:after="160" w:line="259" w:lineRule="auto"/>
                                <w:ind w:left="0" w:firstLine="0"/>
                              </w:pPr>
                              <w:r>
                                <w:rPr>
                                  <w:color w:val="FFFFFF"/>
                                  <w:sz w:val="22"/>
                                </w:rPr>
                                <w:t xml:space="preserve">Propose/select </w:t>
                              </w:r>
                            </w:p>
                          </w:txbxContent>
                        </wps:txbx>
                        <wps:bodyPr horzOverflow="overflow" vert="horz" lIns="0" tIns="0" rIns="0" bIns="0" rtlCol="0">
                          <a:noAutofit/>
                        </wps:bodyPr>
                      </wps:wsp>
                      <wps:wsp>
                        <wps:cNvPr id="1222" name="Rectangle 1222"/>
                        <wps:cNvSpPr/>
                        <wps:spPr>
                          <a:xfrm>
                            <a:off x="357975" y="996079"/>
                            <a:ext cx="1398338" cy="189248"/>
                          </a:xfrm>
                          <a:prstGeom prst="rect">
                            <a:avLst/>
                          </a:prstGeom>
                          <a:ln>
                            <a:noFill/>
                          </a:ln>
                        </wps:spPr>
                        <wps:txbx>
                          <w:txbxContent>
                            <w:p w14:paraId="58812C9F" w14:textId="77777777" w:rsidR="00FB573D" w:rsidRDefault="00000000">
                              <w:pPr>
                                <w:spacing w:after="160" w:line="259" w:lineRule="auto"/>
                                <w:ind w:left="0" w:firstLine="0"/>
                              </w:pPr>
                              <w:r>
                                <w:rPr>
                                  <w:color w:val="FFFFFF"/>
                                  <w:sz w:val="22"/>
                                </w:rPr>
                                <w:t>external reviewers</w:t>
                              </w:r>
                            </w:p>
                          </w:txbxContent>
                        </wps:txbx>
                        <wps:bodyPr horzOverflow="overflow" vert="horz" lIns="0" tIns="0" rIns="0" bIns="0" rtlCol="0">
                          <a:noAutofit/>
                        </wps:bodyPr>
                      </wps:wsp>
                      <wps:wsp>
                        <wps:cNvPr id="1223" name="Rectangle 1223"/>
                        <wps:cNvSpPr/>
                        <wps:spPr>
                          <a:xfrm>
                            <a:off x="233520" y="1356741"/>
                            <a:ext cx="1324146" cy="189248"/>
                          </a:xfrm>
                          <a:prstGeom prst="rect">
                            <a:avLst/>
                          </a:prstGeom>
                          <a:ln>
                            <a:noFill/>
                          </a:ln>
                        </wps:spPr>
                        <wps:txbx>
                          <w:txbxContent>
                            <w:p w14:paraId="1E268E19" w14:textId="3562BF94" w:rsidR="005A5E06" w:rsidRDefault="00000000" w:rsidP="005A5E06">
                              <w:pPr>
                                <w:spacing w:after="160" w:line="259" w:lineRule="auto"/>
                                <w:ind w:left="0" w:firstLine="0"/>
                              </w:pPr>
                              <w:r>
                                <w:rPr>
                                  <w:color w:val="FFFFFF"/>
                                  <w:sz w:val="22"/>
                                </w:rPr>
                                <w:t xml:space="preserve">Begin </w:t>
                              </w:r>
                              <w:proofErr w:type="spellStart"/>
                              <w:r w:rsidR="003A0EFC">
                                <w:rPr>
                                  <w:color w:val="FFFFFF"/>
                                  <w:sz w:val="22"/>
                                </w:rPr>
                                <w:t>s</w:t>
                              </w:r>
                              <w:r>
                                <w:rPr>
                                  <w:color w:val="FFFFFF"/>
                                  <w:sz w:val="22"/>
                                </w:rPr>
                                <w:t>elf</w:t>
                              </w:r>
                              <w:r w:rsidR="005A5E06">
                                <w:rPr>
                                  <w:color w:val="FFFFFF"/>
                                  <w:sz w:val="22"/>
                                </w:rPr>
                                <w:t xml:space="preserve"> study</w:t>
                              </w:r>
                              <w:proofErr w:type="spellEnd"/>
                              <w:r w:rsidR="005A5E06">
                                <w:rPr>
                                  <w:color w:val="FFFFFF"/>
                                  <w:sz w:val="22"/>
                                </w:rPr>
                                <w:t xml:space="preserve">  </w:t>
                              </w:r>
                            </w:p>
                            <w:p w14:paraId="1762B240" w14:textId="48261632" w:rsidR="00FB573D" w:rsidRDefault="00FB573D">
                              <w:pPr>
                                <w:spacing w:after="160" w:line="259" w:lineRule="auto"/>
                                <w:ind w:left="0" w:firstLine="0"/>
                              </w:pPr>
                            </w:p>
                          </w:txbxContent>
                        </wps:txbx>
                        <wps:bodyPr horzOverflow="overflow" vert="horz" lIns="0" tIns="0" rIns="0" bIns="0" rtlCol="0">
                          <a:noAutofit/>
                        </wps:bodyPr>
                      </wps:wsp>
                      <wps:wsp>
                        <wps:cNvPr id="1226" name="Rectangle 1226"/>
                        <wps:cNvSpPr/>
                        <wps:spPr>
                          <a:xfrm>
                            <a:off x="328563" y="1505585"/>
                            <a:ext cx="1144906" cy="189248"/>
                          </a:xfrm>
                          <a:prstGeom prst="rect">
                            <a:avLst/>
                          </a:prstGeom>
                          <a:ln>
                            <a:noFill/>
                          </a:ln>
                        </wps:spPr>
                        <wps:txbx>
                          <w:txbxContent>
                            <w:p w14:paraId="4AAB057B" w14:textId="6BADD234" w:rsidR="00FB573D" w:rsidRDefault="003A0EFC">
                              <w:pPr>
                                <w:spacing w:after="160" w:line="259" w:lineRule="auto"/>
                                <w:ind w:left="0" w:firstLine="0"/>
                              </w:pPr>
                              <w:r>
                                <w:rPr>
                                  <w:color w:val="FFFFFF"/>
                                  <w:sz w:val="22"/>
                                </w:rPr>
                                <w:t>(as Annual Report)</w:t>
                              </w:r>
                            </w:p>
                          </w:txbxContent>
                        </wps:txbx>
                        <wps:bodyPr horzOverflow="overflow" vert="horz" lIns="0" tIns="0" rIns="0" bIns="0" rtlCol="0">
                          <a:noAutofit/>
                        </wps:bodyPr>
                      </wps:wsp>
                      <pic:pic xmlns:pic="http://schemas.openxmlformats.org/drawingml/2006/picture">
                        <pic:nvPicPr>
                          <pic:cNvPr id="12014" name="Picture 12014"/>
                          <pic:cNvPicPr/>
                        </pic:nvPicPr>
                        <pic:blipFill>
                          <a:blip r:embed="rId12"/>
                          <a:stretch>
                            <a:fillRect/>
                          </a:stretch>
                        </pic:blipFill>
                        <pic:spPr>
                          <a:xfrm>
                            <a:off x="1844256" y="296926"/>
                            <a:ext cx="1792224" cy="2599944"/>
                          </a:xfrm>
                          <a:prstGeom prst="rect">
                            <a:avLst/>
                          </a:prstGeom>
                        </pic:spPr>
                      </pic:pic>
                      <wps:wsp>
                        <wps:cNvPr id="1230" name="Shape 1230"/>
                        <wps:cNvSpPr/>
                        <wps:spPr>
                          <a:xfrm>
                            <a:off x="1724241" y="1975231"/>
                            <a:ext cx="268097" cy="314960"/>
                          </a:xfrm>
                          <a:custGeom>
                            <a:avLst/>
                            <a:gdLst/>
                            <a:ahLst/>
                            <a:cxnLst/>
                            <a:rect l="0" t="0" r="0" b="0"/>
                            <a:pathLst>
                              <a:path w="268097" h="314960">
                                <a:moveTo>
                                  <a:pt x="0" y="0"/>
                                </a:moveTo>
                                <a:lnTo>
                                  <a:pt x="268097" y="157480"/>
                                </a:lnTo>
                                <a:lnTo>
                                  <a:pt x="0" y="31496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32" name="Shape 1232"/>
                        <wps:cNvSpPr/>
                        <wps:spPr>
                          <a:xfrm>
                            <a:off x="1724241" y="1975231"/>
                            <a:ext cx="268097" cy="314960"/>
                          </a:xfrm>
                          <a:custGeom>
                            <a:avLst/>
                            <a:gdLst/>
                            <a:ahLst/>
                            <a:cxnLst/>
                            <a:rect l="0" t="0" r="0" b="0"/>
                            <a:pathLst>
                              <a:path w="268097" h="314960">
                                <a:moveTo>
                                  <a:pt x="0" y="0"/>
                                </a:moveTo>
                                <a:lnTo>
                                  <a:pt x="268097" y="157480"/>
                                </a:lnTo>
                                <a:lnTo>
                                  <a:pt x="0" y="314960"/>
                                </a:lnTo>
                                <a:close/>
                              </a:path>
                            </a:pathLst>
                          </a:custGeom>
                          <a:ln w="6350" cap="flat">
                            <a:miter lim="127000"/>
                          </a:ln>
                        </wps:spPr>
                        <wps:style>
                          <a:lnRef idx="1">
                            <a:srgbClr val="4472C4"/>
                          </a:lnRef>
                          <a:fillRef idx="0">
                            <a:srgbClr val="000000">
                              <a:alpha val="0"/>
                            </a:srgbClr>
                          </a:fillRef>
                          <a:effectRef idx="0">
                            <a:scrgbClr r="0" g="0" b="0"/>
                          </a:effectRef>
                          <a:fontRef idx="none"/>
                        </wps:style>
                        <wps:bodyPr/>
                      </wps:wsp>
                      <wps:wsp>
                        <wps:cNvPr id="1233" name="Rectangle 1233"/>
                        <wps:cNvSpPr/>
                        <wps:spPr>
                          <a:xfrm>
                            <a:off x="2076573" y="345909"/>
                            <a:ext cx="1802456" cy="189248"/>
                          </a:xfrm>
                          <a:prstGeom prst="rect">
                            <a:avLst/>
                          </a:prstGeom>
                          <a:ln>
                            <a:noFill/>
                          </a:ln>
                        </wps:spPr>
                        <wps:txbx>
                          <w:txbxContent>
                            <w:p w14:paraId="4E8C735D" w14:textId="77777777" w:rsidR="00FB573D" w:rsidRDefault="00000000">
                              <w:pPr>
                                <w:spacing w:after="160" w:line="259" w:lineRule="auto"/>
                                <w:ind w:left="0" w:firstLine="0"/>
                              </w:pPr>
                              <w:r>
                                <w:rPr>
                                  <w:color w:val="FFFFFF"/>
                                  <w:sz w:val="22"/>
                                </w:rPr>
                                <w:t xml:space="preserve">Programs proceed with </w:t>
                              </w:r>
                            </w:p>
                          </w:txbxContent>
                        </wps:txbx>
                        <wps:bodyPr horzOverflow="overflow" vert="horz" lIns="0" tIns="0" rIns="0" bIns="0" rtlCol="0">
                          <a:noAutofit/>
                        </wps:bodyPr>
                      </wps:wsp>
                      <wps:wsp>
                        <wps:cNvPr id="1234" name="Rectangle 1234"/>
                        <wps:cNvSpPr/>
                        <wps:spPr>
                          <a:xfrm>
                            <a:off x="2208111" y="505460"/>
                            <a:ext cx="263652" cy="189248"/>
                          </a:xfrm>
                          <a:prstGeom prst="rect">
                            <a:avLst/>
                          </a:prstGeom>
                          <a:ln>
                            <a:noFill/>
                          </a:ln>
                        </wps:spPr>
                        <wps:txbx>
                          <w:txbxContent>
                            <w:p w14:paraId="1A83BD8A" w14:textId="77777777" w:rsidR="00FB573D" w:rsidRDefault="00000000">
                              <w:pPr>
                                <w:spacing w:after="160" w:line="259" w:lineRule="auto"/>
                                <w:ind w:left="0" w:firstLine="0"/>
                              </w:pPr>
                              <w:r>
                                <w:rPr>
                                  <w:color w:val="FFFFFF"/>
                                  <w:sz w:val="22"/>
                                </w:rPr>
                                <w:t>self</w:t>
                              </w:r>
                            </w:p>
                          </w:txbxContent>
                        </wps:txbx>
                        <wps:bodyPr horzOverflow="overflow" vert="horz" lIns="0" tIns="0" rIns="0" bIns="0" rtlCol="0">
                          <a:noAutofit/>
                        </wps:bodyPr>
                      </wps:wsp>
                      <wps:wsp>
                        <wps:cNvPr id="1235" name="Rectangle 1235"/>
                        <wps:cNvSpPr/>
                        <wps:spPr>
                          <a:xfrm>
                            <a:off x="2404961" y="505460"/>
                            <a:ext cx="56855" cy="189248"/>
                          </a:xfrm>
                          <a:prstGeom prst="rect">
                            <a:avLst/>
                          </a:prstGeom>
                          <a:ln>
                            <a:noFill/>
                          </a:ln>
                        </wps:spPr>
                        <wps:txbx>
                          <w:txbxContent>
                            <w:p w14:paraId="00C85E2D" w14:textId="77777777" w:rsidR="00FB573D" w:rsidRDefault="00000000">
                              <w:pPr>
                                <w:spacing w:after="160" w:line="259" w:lineRule="auto"/>
                                <w:ind w:left="0" w:firstLine="0"/>
                              </w:pPr>
                              <w:r>
                                <w:rPr>
                                  <w:color w:val="FFFFFF"/>
                                  <w:sz w:val="22"/>
                                </w:rPr>
                                <w:t>-</w:t>
                              </w:r>
                            </w:p>
                          </w:txbxContent>
                        </wps:txbx>
                        <wps:bodyPr horzOverflow="overflow" vert="horz" lIns="0" tIns="0" rIns="0" bIns="0" rtlCol="0">
                          <a:noAutofit/>
                        </wps:bodyPr>
                      </wps:wsp>
                      <wps:wsp>
                        <wps:cNvPr id="1236" name="Rectangle 1236"/>
                        <wps:cNvSpPr/>
                        <wps:spPr>
                          <a:xfrm>
                            <a:off x="2446236" y="505460"/>
                            <a:ext cx="414151" cy="189248"/>
                          </a:xfrm>
                          <a:prstGeom prst="rect">
                            <a:avLst/>
                          </a:prstGeom>
                          <a:ln>
                            <a:noFill/>
                          </a:ln>
                        </wps:spPr>
                        <wps:txbx>
                          <w:txbxContent>
                            <w:p w14:paraId="019A813E" w14:textId="77777777" w:rsidR="00FB573D" w:rsidRDefault="00000000">
                              <w:pPr>
                                <w:spacing w:after="160" w:line="259" w:lineRule="auto"/>
                                <w:ind w:left="0" w:firstLine="0"/>
                              </w:pPr>
                              <w:r>
                                <w:rPr>
                                  <w:color w:val="FFFFFF"/>
                                  <w:sz w:val="22"/>
                                </w:rPr>
                                <w:t>study</w:t>
                              </w:r>
                            </w:p>
                          </w:txbxContent>
                        </wps:txbx>
                        <wps:bodyPr horzOverflow="overflow" vert="horz" lIns="0" tIns="0" rIns="0" bIns="0" rtlCol="0">
                          <a:noAutofit/>
                        </wps:bodyPr>
                      </wps:wsp>
                      <wps:wsp>
                        <wps:cNvPr id="1237" name="Rectangle 1237"/>
                        <wps:cNvSpPr/>
                        <wps:spPr>
                          <a:xfrm>
                            <a:off x="2076581" y="887712"/>
                            <a:ext cx="1328106" cy="189248"/>
                          </a:xfrm>
                          <a:prstGeom prst="rect">
                            <a:avLst/>
                          </a:prstGeom>
                          <a:ln>
                            <a:noFill/>
                          </a:ln>
                        </wps:spPr>
                        <wps:txbx>
                          <w:txbxContent>
                            <w:p w14:paraId="47C4B6B0" w14:textId="77777777" w:rsidR="00FB573D" w:rsidRDefault="00000000">
                              <w:pPr>
                                <w:spacing w:after="160" w:line="259" w:lineRule="auto"/>
                                <w:ind w:left="0" w:firstLine="0"/>
                              </w:pPr>
                              <w:r>
                                <w:rPr>
                                  <w:color w:val="FFFFFF"/>
                                  <w:sz w:val="22"/>
                                </w:rPr>
                                <w:t>Progress Meeting</w:t>
                              </w:r>
                            </w:p>
                          </w:txbxContent>
                        </wps:txbx>
                        <wps:bodyPr horzOverflow="overflow" vert="horz" lIns="0" tIns="0" rIns="0" bIns="0" rtlCol="0">
                          <a:noAutofit/>
                        </wps:bodyPr>
                      </wps:wsp>
                      <wps:wsp>
                        <wps:cNvPr id="1238" name="Rectangle 1238"/>
                        <wps:cNvSpPr/>
                        <wps:spPr>
                          <a:xfrm>
                            <a:off x="2076589" y="1223031"/>
                            <a:ext cx="1460210" cy="189248"/>
                          </a:xfrm>
                          <a:prstGeom prst="rect">
                            <a:avLst/>
                          </a:prstGeom>
                          <a:ln>
                            <a:noFill/>
                          </a:ln>
                        </wps:spPr>
                        <wps:txbx>
                          <w:txbxContent>
                            <w:p w14:paraId="27722D52" w14:textId="77777777" w:rsidR="00FB573D" w:rsidRDefault="00000000">
                              <w:pPr>
                                <w:spacing w:after="160" w:line="259" w:lineRule="auto"/>
                                <w:ind w:left="0" w:firstLine="0"/>
                              </w:pPr>
                              <w:r>
                                <w:rPr>
                                  <w:color w:val="FFFFFF"/>
                                  <w:sz w:val="22"/>
                                </w:rPr>
                                <w:t xml:space="preserve">Complete </w:t>
                              </w:r>
                              <w:r w:rsidRPr="005A5E06">
                                <w:rPr>
                                  <w:b/>
                                  <w:bCs/>
                                  <w:color w:val="FFFFFF"/>
                                  <w:sz w:val="22"/>
                                </w:rPr>
                                <w:t>Program</w:t>
                              </w:r>
                              <w:r>
                                <w:rPr>
                                  <w:color w:val="FFFFFF"/>
                                  <w:sz w:val="22"/>
                                </w:rPr>
                                <w:t xml:space="preserve"> </w:t>
                              </w:r>
                            </w:p>
                          </w:txbxContent>
                        </wps:txbx>
                        <wps:bodyPr horzOverflow="overflow" vert="horz" lIns="0" tIns="0" rIns="0" bIns="0" rtlCol="0">
                          <a:noAutofit/>
                        </wps:bodyPr>
                      </wps:wsp>
                      <wps:wsp>
                        <wps:cNvPr id="1239" name="Rectangle 1239"/>
                        <wps:cNvSpPr/>
                        <wps:spPr>
                          <a:xfrm>
                            <a:off x="2128354" y="1384935"/>
                            <a:ext cx="1374292" cy="189248"/>
                          </a:xfrm>
                          <a:prstGeom prst="rect">
                            <a:avLst/>
                          </a:prstGeom>
                          <a:ln>
                            <a:noFill/>
                          </a:ln>
                        </wps:spPr>
                        <wps:txbx>
                          <w:txbxContent>
                            <w:p w14:paraId="04D5A3FC" w14:textId="68732FB9" w:rsidR="00FB573D" w:rsidRPr="005A5E06" w:rsidRDefault="00000000">
                              <w:pPr>
                                <w:spacing w:after="160" w:line="259" w:lineRule="auto"/>
                                <w:ind w:left="0" w:firstLine="0"/>
                                <w:rPr>
                                  <w:b/>
                                  <w:bCs/>
                                </w:rPr>
                              </w:pPr>
                              <w:proofErr w:type="spellStart"/>
                              <w:r w:rsidRPr="005A5E06">
                                <w:rPr>
                                  <w:b/>
                                  <w:bCs/>
                                  <w:color w:val="FFFFFF"/>
                                  <w:sz w:val="22"/>
                                </w:rPr>
                                <w:t>Self</w:t>
                              </w:r>
                              <w:r w:rsidR="005A5E06" w:rsidRPr="005A5E06">
                                <w:rPr>
                                  <w:b/>
                                  <w:bCs/>
                                  <w:color w:val="FFFFFF"/>
                                  <w:sz w:val="22"/>
                                </w:rPr>
                                <w:t xml:space="preserve"> Study</w:t>
                              </w:r>
                              <w:proofErr w:type="spellEnd"/>
                              <w:r w:rsidR="005A5E06" w:rsidRPr="005A5E06">
                                <w:rPr>
                                  <w:b/>
                                  <w:bCs/>
                                  <w:color w:val="FFFFFF"/>
                                  <w:sz w:val="22"/>
                                </w:rPr>
                                <w:t xml:space="preserve"> Report</w:t>
                              </w:r>
                            </w:p>
                          </w:txbxContent>
                        </wps:txbx>
                        <wps:bodyPr horzOverflow="overflow" vert="horz" lIns="0" tIns="0" rIns="0" bIns="0" rtlCol="0">
                          <a:noAutofit/>
                        </wps:bodyPr>
                      </wps:wsp>
                      <wps:wsp>
                        <wps:cNvPr id="1242" name="Rectangle 1242"/>
                        <wps:cNvSpPr/>
                        <wps:spPr>
                          <a:xfrm>
                            <a:off x="2249173" y="1545989"/>
                            <a:ext cx="1097049" cy="189248"/>
                          </a:xfrm>
                          <a:prstGeom prst="rect">
                            <a:avLst/>
                          </a:prstGeom>
                          <a:ln>
                            <a:noFill/>
                          </a:ln>
                        </wps:spPr>
                        <wps:txbx>
                          <w:txbxContent>
                            <w:p w14:paraId="0683C714" w14:textId="5C9AC43A" w:rsidR="00FB573D" w:rsidRDefault="00000000">
                              <w:pPr>
                                <w:spacing w:after="160" w:line="259" w:lineRule="auto"/>
                                <w:ind w:left="0" w:firstLine="0"/>
                              </w:pPr>
                              <w:r>
                                <w:rPr>
                                  <w:color w:val="FFFFFF"/>
                                  <w:sz w:val="22"/>
                                </w:rPr>
                                <w:t xml:space="preserve">submit to Dean </w:t>
                              </w:r>
                            </w:p>
                          </w:txbxContent>
                        </wps:txbx>
                        <wps:bodyPr horzOverflow="overflow" vert="horz" lIns="0" tIns="0" rIns="0" bIns="0" rtlCol="0">
                          <a:noAutofit/>
                        </wps:bodyPr>
                      </wps:wsp>
                      <wps:wsp>
                        <wps:cNvPr id="1243" name="Rectangle 1243"/>
                        <wps:cNvSpPr/>
                        <wps:spPr>
                          <a:xfrm>
                            <a:off x="2255079" y="1694833"/>
                            <a:ext cx="1320421" cy="189248"/>
                          </a:xfrm>
                          <a:prstGeom prst="rect">
                            <a:avLst/>
                          </a:prstGeom>
                          <a:ln>
                            <a:noFill/>
                          </a:ln>
                        </wps:spPr>
                        <wps:txbx>
                          <w:txbxContent>
                            <w:p w14:paraId="2790D255" w14:textId="77777777" w:rsidR="00FB573D" w:rsidRDefault="00000000">
                              <w:pPr>
                                <w:spacing w:after="160" w:line="259" w:lineRule="auto"/>
                                <w:ind w:left="0" w:firstLine="0"/>
                              </w:pPr>
                              <w:r>
                                <w:rPr>
                                  <w:color w:val="FFFFFF"/>
                                  <w:sz w:val="22"/>
                                </w:rPr>
                                <w:t>and external reviewers</w:t>
                              </w:r>
                            </w:p>
                          </w:txbxContent>
                        </wps:txbx>
                        <wps:bodyPr horzOverflow="overflow" vert="horz" lIns="0" tIns="0" rIns="0" bIns="0" rtlCol="0">
                          <a:noAutofit/>
                        </wps:bodyPr>
                      </wps:wsp>
                      <wps:wsp>
                        <wps:cNvPr id="1244" name="Rectangle 1244"/>
                        <wps:cNvSpPr/>
                        <wps:spPr>
                          <a:xfrm>
                            <a:off x="2128359" y="2043809"/>
                            <a:ext cx="1367624" cy="189678"/>
                          </a:xfrm>
                          <a:prstGeom prst="rect">
                            <a:avLst/>
                          </a:prstGeom>
                          <a:ln>
                            <a:noFill/>
                          </a:ln>
                        </wps:spPr>
                        <wps:txbx>
                          <w:txbxContent>
                            <w:p w14:paraId="6549749F" w14:textId="61430E33" w:rsidR="00FB573D" w:rsidRDefault="00000000">
                              <w:pPr>
                                <w:spacing w:after="160" w:line="259" w:lineRule="auto"/>
                                <w:ind w:left="0" w:firstLine="0"/>
                              </w:pPr>
                              <w:r>
                                <w:rPr>
                                  <w:color w:val="FFFFFF"/>
                                  <w:sz w:val="22"/>
                                </w:rPr>
                                <w:t xml:space="preserve">External </w:t>
                              </w:r>
                              <w:proofErr w:type="gramStart"/>
                              <w:r>
                                <w:rPr>
                                  <w:color w:val="FFFFFF"/>
                                  <w:sz w:val="22"/>
                                </w:rPr>
                                <w:t>reviewer</w:t>
                              </w:r>
                              <w:r w:rsidR="003A0EFC">
                                <w:rPr>
                                  <w:color w:val="FFFFFF"/>
                                  <w:sz w:val="22"/>
                                </w:rPr>
                                <w:t xml:space="preserve">  visit</w:t>
                              </w:r>
                              <w:proofErr w:type="gramEnd"/>
                            </w:p>
                          </w:txbxContent>
                        </wps:txbx>
                        <wps:bodyPr horzOverflow="overflow" vert="horz" lIns="0" tIns="0" rIns="0" bIns="0" rtlCol="0">
                          <a:noAutofit/>
                        </wps:bodyPr>
                      </wps:wsp>
                      <wps:wsp>
                        <wps:cNvPr id="1245" name="Rectangle 1245"/>
                        <wps:cNvSpPr/>
                        <wps:spPr>
                          <a:xfrm>
                            <a:off x="2254930" y="2233487"/>
                            <a:ext cx="1100094" cy="207258"/>
                          </a:xfrm>
                          <a:prstGeom prst="rect">
                            <a:avLst/>
                          </a:prstGeom>
                          <a:ln>
                            <a:noFill/>
                          </a:ln>
                        </wps:spPr>
                        <wps:txbx>
                          <w:txbxContent>
                            <w:p w14:paraId="3BE9D3C4" w14:textId="7037AD63" w:rsidR="00FB573D" w:rsidRPr="003A0EFC" w:rsidRDefault="003A0EFC">
                              <w:pPr>
                                <w:spacing w:after="160" w:line="259" w:lineRule="auto"/>
                                <w:ind w:left="0" w:firstLine="0"/>
                                <w:rPr>
                                  <w:b/>
                                  <w:bCs/>
                                </w:rPr>
                              </w:pPr>
                              <w:r w:rsidRPr="003A0EFC">
                                <w:rPr>
                                  <w:b/>
                                  <w:bCs/>
                                  <w:color w:val="FFFFFF"/>
                                  <w:sz w:val="22"/>
                                </w:rPr>
                                <w:t xml:space="preserve">Feedback Report  </w:t>
                              </w:r>
                            </w:p>
                          </w:txbxContent>
                        </wps:txbx>
                        <wps:bodyPr horzOverflow="overflow" vert="horz" lIns="0" tIns="0" rIns="0" bIns="0" rtlCol="0">
                          <a:noAutofit/>
                        </wps:bodyPr>
                      </wps:wsp>
                      <wps:wsp>
                        <wps:cNvPr id="10432" name="Rectangle 10432"/>
                        <wps:cNvSpPr/>
                        <wps:spPr>
                          <a:xfrm>
                            <a:off x="3290367" y="2550795"/>
                            <a:ext cx="56297" cy="189249"/>
                          </a:xfrm>
                          <a:prstGeom prst="rect">
                            <a:avLst/>
                          </a:prstGeom>
                          <a:ln>
                            <a:noFill/>
                          </a:ln>
                        </wps:spPr>
                        <wps:txbx>
                          <w:txbxContent>
                            <w:p w14:paraId="5D592DAA" w14:textId="408ACC9F" w:rsidR="00FB573D" w:rsidRDefault="00FB573D">
                              <w:pPr>
                                <w:spacing w:after="160" w:line="259" w:lineRule="auto"/>
                                <w:ind w:left="0" w:firstLine="0"/>
                              </w:pPr>
                            </w:p>
                          </w:txbxContent>
                        </wps:txbx>
                        <wps:bodyPr horzOverflow="overflow" vert="horz" lIns="0" tIns="0" rIns="0" bIns="0" rtlCol="0">
                          <a:noAutofit/>
                        </wps:bodyPr>
                      </wps:wsp>
                      <pic:pic xmlns:pic="http://schemas.openxmlformats.org/drawingml/2006/picture">
                        <pic:nvPicPr>
                          <pic:cNvPr id="12015" name="Picture 12015"/>
                          <pic:cNvPicPr/>
                        </pic:nvPicPr>
                        <pic:blipFill>
                          <a:blip r:embed="rId13"/>
                          <a:stretch>
                            <a:fillRect/>
                          </a:stretch>
                        </pic:blipFill>
                        <pic:spPr>
                          <a:xfrm>
                            <a:off x="3695408" y="290830"/>
                            <a:ext cx="1792224" cy="2599944"/>
                          </a:xfrm>
                          <a:prstGeom prst="rect">
                            <a:avLst/>
                          </a:prstGeom>
                        </pic:spPr>
                      </pic:pic>
                      <wps:wsp>
                        <wps:cNvPr id="1250" name="Shape 1250"/>
                        <wps:cNvSpPr/>
                        <wps:spPr>
                          <a:xfrm>
                            <a:off x="3573615" y="1975231"/>
                            <a:ext cx="268097" cy="314960"/>
                          </a:xfrm>
                          <a:custGeom>
                            <a:avLst/>
                            <a:gdLst/>
                            <a:ahLst/>
                            <a:cxnLst/>
                            <a:rect l="0" t="0" r="0" b="0"/>
                            <a:pathLst>
                              <a:path w="268097" h="314960">
                                <a:moveTo>
                                  <a:pt x="0" y="0"/>
                                </a:moveTo>
                                <a:lnTo>
                                  <a:pt x="268097" y="157480"/>
                                </a:lnTo>
                                <a:lnTo>
                                  <a:pt x="0" y="31496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52" name="Shape 1252"/>
                        <wps:cNvSpPr/>
                        <wps:spPr>
                          <a:xfrm>
                            <a:off x="3573615" y="1975231"/>
                            <a:ext cx="268097" cy="314960"/>
                          </a:xfrm>
                          <a:custGeom>
                            <a:avLst/>
                            <a:gdLst/>
                            <a:ahLst/>
                            <a:cxnLst/>
                            <a:rect l="0" t="0" r="0" b="0"/>
                            <a:pathLst>
                              <a:path w="268097" h="314960">
                                <a:moveTo>
                                  <a:pt x="0" y="0"/>
                                </a:moveTo>
                                <a:lnTo>
                                  <a:pt x="268097" y="157480"/>
                                </a:lnTo>
                                <a:lnTo>
                                  <a:pt x="0" y="314960"/>
                                </a:lnTo>
                                <a:close/>
                              </a:path>
                            </a:pathLst>
                          </a:custGeom>
                          <a:ln w="6350" cap="flat">
                            <a:miter lim="127000"/>
                          </a:ln>
                        </wps:spPr>
                        <wps:style>
                          <a:lnRef idx="1">
                            <a:srgbClr val="4472C4"/>
                          </a:lnRef>
                          <a:fillRef idx="0">
                            <a:srgbClr val="000000">
                              <a:alpha val="0"/>
                            </a:srgbClr>
                          </a:fillRef>
                          <a:effectRef idx="0">
                            <a:scrgbClr r="0" g="0" b="0"/>
                          </a:effectRef>
                          <a:fontRef idx="none"/>
                        </wps:style>
                        <wps:bodyPr/>
                      </wps:wsp>
                      <wps:wsp>
                        <wps:cNvPr id="1253" name="Rectangle 1253"/>
                        <wps:cNvSpPr/>
                        <wps:spPr>
                          <a:xfrm>
                            <a:off x="3931606" y="346456"/>
                            <a:ext cx="1415082" cy="152400"/>
                          </a:xfrm>
                          <a:prstGeom prst="rect">
                            <a:avLst/>
                          </a:prstGeom>
                          <a:ln>
                            <a:noFill/>
                          </a:ln>
                        </wps:spPr>
                        <wps:txbx>
                          <w:txbxContent>
                            <w:p w14:paraId="4E765D54" w14:textId="77777777" w:rsidR="003A0EFC" w:rsidRDefault="003A0EFC" w:rsidP="003A0EFC">
                              <w:pPr>
                                <w:spacing w:after="160" w:line="259" w:lineRule="auto"/>
                                <w:ind w:left="0" w:firstLine="0"/>
                              </w:pPr>
                              <w:r>
                                <w:rPr>
                                  <w:color w:val="FFFFFF"/>
                                  <w:sz w:val="22"/>
                                </w:rPr>
                                <w:t xml:space="preserve">External </w:t>
                              </w:r>
                              <w:proofErr w:type="gramStart"/>
                              <w:r>
                                <w:rPr>
                                  <w:color w:val="FFFFFF"/>
                                  <w:sz w:val="22"/>
                                </w:rPr>
                                <w:t>reviewer  visit</w:t>
                              </w:r>
                              <w:proofErr w:type="gramEnd"/>
                            </w:p>
                            <w:p w14:paraId="505ACCCD" w14:textId="392152E8" w:rsidR="00FB573D" w:rsidRDefault="00FB573D">
                              <w:pPr>
                                <w:spacing w:after="160" w:line="259" w:lineRule="auto"/>
                                <w:ind w:left="0" w:firstLine="0"/>
                              </w:pPr>
                            </w:p>
                          </w:txbxContent>
                        </wps:txbx>
                        <wps:bodyPr horzOverflow="overflow" vert="horz" lIns="0" tIns="0" rIns="0" bIns="0" rtlCol="0">
                          <a:noAutofit/>
                        </wps:bodyPr>
                      </wps:wsp>
                      <wps:wsp>
                        <wps:cNvPr id="1254" name="Rectangle 1254"/>
                        <wps:cNvSpPr/>
                        <wps:spPr>
                          <a:xfrm>
                            <a:off x="3978722" y="498856"/>
                            <a:ext cx="1105516" cy="189248"/>
                          </a:xfrm>
                          <a:prstGeom prst="rect">
                            <a:avLst/>
                          </a:prstGeom>
                          <a:ln>
                            <a:noFill/>
                          </a:ln>
                        </wps:spPr>
                        <wps:txbx>
                          <w:txbxContent>
                            <w:p w14:paraId="22356D95" w14:textId="77777777" w:rsidR="003A0EFC" w:rsidRPr="003A0EFC" w:rsidRDefault="003A0EFC" w:rsidP="003A0EFC">
                              <w:pPr>
                                <w:spacing w:after="160" w:line="259" w:lineRule="auto"/>
                                <w:ind w:left="0" w:firstLine="0"/>
                                <w:rPr>
                                  <w:b/>
                                  <w:bCs/>
                                </w:rPr>
                              </w:pPr>
                              <w:r w:rsidRPr="003A0EFC">
                                <w:rPr>
                                  <w:b/>
                                  <w:bCs/>
                                  <w:color w:val="FFFFFF"/>
                                  <w:sz w:val="22"/>
                                </w:rPr>
                                <w:t xml:space="preserve">Feedback Report  </w:t>
                              </w:r>
                            </w:p>
                            <w:p w14:paraId="45B2C268" w14:textId="18FC4D7D" w:rsidR="00FB573D" w:rsidRDefault="003A0EFC">
                              <w:pPr>
                                <w:spacing w:after="160" w:line="259" w:lineRule="auto"/>
                                <w:ind w:left="0" w:firstLine="0"/>
                              </w:pPr>
                              <w:r>
                                <w:rPr>
                                  <w:noProof/>
                                </w:rPr>
                                <w:drawing>
                                  <wp:inline distT="0" distB="0" distL="0" distR="0" wp14:anchorId="541F6975" wp14:editId="541D9A99">
                                    <wp:extent cx="749300" cy="189230"/>
                                    <wp:effectExtent l="0" t="0" r="0" b="0"/>
                                    <wp:docPr id="940452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452054" name=""/>
                                            <pic:cNvPicPr/>
                                          </pic:nvPicPr>
                                          <pic:blipFill>
                                            <a:blip r:embed="rId14"/>
                                            <a:stretch>
                                              <a:fillRect/>
                                            </a:stretch>
                                          </pic:blipFill>
                                          <pic:spPr>
                                            <a:xfrm>
                                              <a:off x="0" y="0"/>
                                              <a:ext cx="749300" cy="189230"/>
                                            </a:xfrm>
                                            <a:prstGeom prst="rect">
                                              <a:avLst/>
                                            </a:prstGeom>
                                          </pic:spPr>
                                        </pic:pic>
                                      </a:graphicData>
                                    </a:graphic>
                                  </wp:inline>
                                </w:drawing>
                              </w:r>
                            </w:p>
                          </w:txbxContent>
                        </wps:txbx>
                        <wps:bodyPr horzOverflow="overflow" vert="horz" lIns="0" tIns="0" rIns="0" bIns="0" rtlCol="0">
                          <a:noAutofit/>
                        </wps:bodyPr>
                      </wps:wsp>
                      <wps:wsp>
                        <wps:cNvPr id="10430" name="Rectangle 10430"/>
                        <wps:cNvSpPr/>
                        <wps:spPr>
                          <a:xfrm>
                            <a:off x="3956651" y="651256"/>
                            <a:ext cx="1435150" cy="189248"/>
                          </a:xfrm>
                          <a:prstGeom prst="rect">
                            <a:avLst/>
                          </a:prstGeom>
                          <a:ln>
                            <a:noFill/>
                          </a:ln>
                        </wps:spPr>
                        <wps:txbx>
                          <w:txbxContent>
                            <w:p w14:paraId="6E879F80" w14:textId="75B7042D" w:rsidR="003A0EFC" w:rsidRDefault="003A0EFC" w:rsidP="003A0EFC">
                              <w:pPr>
                                <w:spacing w:after="160" w:line="259" w:lineRule="auto"/>
                                <w:ind w:left="0" w:firstLine="0"/>
                              </w:pPr>
                              <w:r w:rsidRPr="003A0EFC">
                                <w:rPr>
                                  <w:color w:val="FFFFFF"/>
                                  <w:sz w:val="18"/>
                                  <w:szCs w:val="18"/>
                                </w:rPr>
                                <w:t>(</w:t>
                              </w:r>
                              <w:r>
                                <w:rPr>
                                  <w:color w:val="FFFFFF"/>
                                  <w:sz w:val="18"/>
                                  <w:szCs w:val="18"/>
                                </w:rPr>
                                <w:t>academic-years</w:t>
                              </w:r>
                              <w:r w:rsidRPr="003A0EFC">
                                <w:rPr>
                                  <w:color w:val="FFFFFF"/>
                                  <w:sz w:val="22"/>
                                </w:rPr>
                                <w:t xml:space="preserve"> </w:t>
                              </w:r>
                              <w:r w:rsidRPr="003A0EFC">
                                <w:rPr>
                                  <w:color w:val="FFFFFF"/>
                                  <w:sz w:val="18"/>
                                  <w:szCs w:val="18"/>
                                </w:rPr>
                                <w:t>programs)</w:t>
                              </w:r>
                            </w:p>
                            <w:p w14:paraId="1DD7C6D1" w14:textId="70545682" w:rsidR="00FB573D" w:rsidRDefault="00FB573D">
                              <w:pPr>
                                <w:spacing w:after="160" w:line="259" w:lineRule="auto"/>
                                <w:ind w:left="0" w:firstLine="0"/>
                              </w:pPr>
                            </w:p>
                          </w:txbxContent>
                        </wps:txbx>
                        <wps:bodyPr horzOverflow="overflow" vert="horz" lIns="0" tIns="0" rIns="0" bIns="0" rtlCol="0">
                          <a:noAutofit/>
                        </wps:bodyPr>
                      </wps:wsp>
                      <wps:wsp>
                        <wps:cNvPr id="1259" name="Rectangle 1259"/>
                        <wps:cNvSpPr/>
                        <wps:spPr>
                          <a:xfrm>
                            <a:off x="3921982" y="915056"/>
                            <a:ext cx="1424709" cy="189248"/>
                          </a:xfrm>
                          <a:prstGeom prst="rect">
                            <a:avLst/>
                          </a:prstGeom>
                          <a:ln>
                            <a:noFill/>
                          </a:ln>
                        </wps:spPr>
                        <wps:txbx>
                          <w:txbxContent>
                            <w:p w14:paraId="03BC6993" w14:textId="77777777" w:rsidR="00FB573D" w:rsidRDefault="00000000">
                              <w:pPr>
                                <w:spacing w:after="160" w:line="259" w:lineRule="auto"/>
                                <w:ind w:left="0" w:firstLine="0"/>
                              </w:pPr>
                              <w:r>
                                <w:rPr>
                                  <w:color w:val="FFFFFF"/>
                                  <w:sz w:val="22"/>
                                </w:rPr>
                                <w:t xml:space="preserve">Complete Program </w:t>
                              </w:r>
                            </w:p>
                          </w:txbxContent>
                        </wps:txbx>
                        <wps:bodyPr horzOverflow="overflow" vert="horz" lIns="0" tIns="0" rIns="0" bIns="0" rtlCol="0">
                          <a:noAutofit/>
                        </wps:bodyPr>
                      </wps:wsp>
                      <wps:wsp>
                        <wps:cNvPr id="1260" name="Rectangle 1260"/>
                        <wps:cNvSpPr/>
                        <wps:spPr>
                          <a:xfrm>
                            <a:off x="4017947" y="1076960"/>
                            <a:ext cx="1561472" cy="189248"/>
                          </a:xfrm>
                          <a:prstGeom prst="rect">
                            <a:avLst/>
                          </a:prstGeom>
                          <a:ln>
                            <a:noFill/>
                          </a:ln>
                        </wps:spPr>
                        <wps:txbx>
                          <w:txbxContent>
                            <w:p w14:paraId="002BB1C6" w14:textId="77777777" w:rsidR="00FB573D" w:rsidRPr="005A5E06" w:rsidRDefault="00000000">
                              <w:pPr>
                                <w:spacing w:after="160" w:line="259" w:lineRule="auto"/>
                                <w:ind w:left="0" w:firstLine="0"/>
                                <w:rPr>
                                  <w:b/>
                                  <w:bCs/>
                                </w:rPr>
                              </w:pPr>
                              <w:r w:rsidRPr="005A5E06">
                                <w:rPr>
                                  <w:b/>
                                  <w:bCs/>
                                  <w:color w:val="FFFFFF"/>
                                  <w:sz w:val="22"/>
                                </w:rPr>
                                <w:t xml:space="preserve">Visioning Document </w:t>
                              </w:r>
                            </w:p>
                          </w:txbxContent>
                        </wps:txbx>
                        <wps:bodyPr horzOverflow="overflow" vert="horz" lIns="0" tIns="0" rIns="0" bIns="0" rtlCol="0">
                          <a:noAutofit/>
                        </wps:bodyPr>
                      </wps:wsp>
                      <wps:wsp>
                        <wps:cNvPr id="1261" name="Rectangle 1261"/>
                        <wps:cNvSpPr/>
                        <wps:spPr>
                          <a:xfrm>
                            <a:off x="4072515" y="1216464"/>
                            <a:ext cx="1557012" cy="189248"/>
                          </a:xfrm>
                          <a:prstGeom prst="rect">
                            <a:avLst/>
                          </a:prstGeom>
                          <a:ln>
                            <a:noFill/>
                          </a:ln>
                        </wps:spPr>
                        <wps:txbx>
                          <w:txbxContent>
                            <w:p w14:paraId="35C6ECC4" w14:textId="3304BA40" w:rsidR="00FB573D" w:rsidRDefault="00000000">
                              <w:pPr>
                                <w:spacing w:after="160" w:line="259" w:lineRule="auto"/>
                                <w:ind w:left="0" w:firstLine="0"/>
                              </w:pPr>
                              <w:r>
                                <w:rPr>
                                  <w:color w:val="FFFFFF"/>
                                  <w:sz w:val="22"/>
                                </w:rPr>
                                <w:t xml:space="preserve">and submit to </w:t>
                              </w:r>
                              <w:r w:rsidR="005A5E06">
                                <w:rPr>
                                  <w:color w:val="FFFFFF"/>
                                  <w:sz w:val="22"/>
                                </w:rPr>
                                <w:t>Dean</w:t>
                              </w:r>
                              <w:r>
                                <w:rPr>
                                  <w:color w:val="FFFFFF"/>
                                  <w:sz w:val="22"/>
                                </w:rPr>
                                <w:t xml:space="preserve"> </w:t>
                              </w:r>
                            </w:p>
                          </w:txbxContent>
                        </wps:txbx>
                        <wps:bodyPr horzOverflow="overflow" vert="horz" lIns="0" tIns="0" rIns="0" bIns="0" rtlCol="0">
                          <a:noAutofit/>
                        </wps:bodyPr>
                      </wps:wsp>
                      <wps:wsp>
                        <wps:cNvPr id="1263" name="Rectangle 1263"/>
                        <wps:cNvSpPr/>
                        <wps:spPr>
                          <a:xfrm>
                            <a:off x="3956653" y="1592244"/>
                            <a:ext cx="1287343" cy="189914"/>
                          </a:xfrm>
                          <a:prstGeom prst="rect">
                            <a:avLst/>
                          </a:prstGeom>
                          <a:ln>
                            <a:noFill/>
                          </a:ln>
                        </wps:spPr>
                        <wps:txbx>
                          <w:txbxContent>
                            <w:p w14:paraId="77E446F3" w14:textId="77777777" w:rsidR="00FB573D" w:rsidRDefault="00000000">
                              <w:pPr>
                                <w:spacing w:after="160" w:line="259" w:lineRule="auto"/>
                                <w:ind w:left="0" w:firstLine="0"/>
                              </w:pPr>
                              <w:r>
                                <w:rPr>
                                  <w:color w:val="FFFFFF"/>
                                  <w:sz w:val="22"/>
                                </w:rPr>
                                <w:t>Debrief Meeting</w:t>
                              </w:r>
                            </w:p>
                          </w:txbxContent>
                        </wps:txbx>
                        <wps:bodyPr horzOverflow="overflow" vert="horz" lIns="0" tIns="0" rIns="0" bIns="0" rtlCol="0">
                          <a:noAutofit/>
                        </wps:bodyPr>
                      </wps:wsp>
                      <wps:wsp>
                        <wps:cNvPr id="1264" name="Rectangle 1264"/>
                        <wps:cNvSpPr/>
                        <wps:spPr>
                          <a:xfrm>
                            <a:off x="3931400" y="1934826"/>
                            <a:ext cx="1152578" cy="189249"/>
                          </a:xfrm>
                          <a:prstGeom prst="rect">
                            <a:avLst/>
                          </a:prstGeom>
                          <a:ln>
                            <a:noFill/>
                          </a:ln>
                        </wps:spPr>
                        <wps:txbx>
                          <w:txbxContent>
                            <w:p w14:paraId="35F6F596" w14:textId="4D68264C" w:rsidR="00FB573D" w:rsidRDefault="00000000">
                              <w:pPr>
                                <w:spacing w:after="160" w:line="259" w:lineRule="auto"/>
                                <w:ind w:left="0" w:firstLine="0"/>
                              </w:pPr>
                              <w:r>
                                <w:rPr>
                                  <w:color w:val="FFFFFF"/>
                                  <w:sz w:val="22"/>
                                </w:rPr>
                                <w:t xml:space="preserve"> Dean produces </w:t>
                              </w:r>
                            </w:p>
                          </w:txbxContent>
                        </wps:txbx>
                        <wps:bodyPr horzOverflow="overflow" vert="horz" lIns="0" tIns="0" rIns="0" bIns="0" rtlCol="0">
                          <a:noAutofit/>
                        </wps:bodyPr>
                      </wps:wsp>
                      <wps:wsp>
                        <wps:cNvPr id="1265" name="Rectangle 1265"/>
                        <wps:cNvSpPr/>
                        <wps:spPr>
                          <a:xfrm>
                            <a:off x="4032078" y="2107977"/>
                            <a:ext cx="1531372" cy="189248"/>
                          </a:xfrm>
                          <a:prstGeom prst="rect">
                            <a:avLst/>
                          </a:prstGeom>
                          <a:ln>
                            <a:noFill/>
                          </a:ln>
                        </wps:spPr>
                        <wps:txbx>
                          <w:txbxContent>
                            <w:p w14:paraId="3111DC5B" w14:textId="74A4E43F" w:rsidR="00FB573D" w:rsidRPr="003A0EFC" w:rsidRDefault="00000000">
                              <w:pPr>
                                <w:spacing w:after="160" w:line="259" w:lineRule="auto"/>
                                <w:ind w:left="0" w:firstLine="0"/>
                                <w:rPr>
                                  <w:b/>
                                  <w:bCs/>
                                </w:rPr>
                              </w:pPr>
                              <w:r w:rsidRPr="003A0EFC">
                                <w:rPr>
                                  <w:b/>
                                  <w:bCs/>
                                  <w:color w:val="FFFFFF"/>
                                  <w:sz w:val="22"/>
                                </w:rPr>
                                <w:t xml:space="preserve">Summary </w:t>
                              </w:r>
                              <w:r w:rsidR="003A0EFC">
                                <w:rPr>
                                  <w:b/>
                                  <w:bCs/>
                                  <w:color w:val="FFFFFF"/>
                                  <w:sz w:val="22"/>
                                </w:rPr>
                                <w:t>D</w:t>
                              </w:r>
                              <w:r w:rsidRPr="003A0EFC">
                                <w:rPr>
                                  <w:b/>
                                  <w:bCs/>
                                  <w:color w:val="FFFFFF"/>
                                  <w:sz w:val="22"/>
                                </w:rPr>
                                <w:t>ocument</w:t>
                              </w:r>
                            </w:p>
                          </w:txbxContent>
                        </wps:txbx>
                        <wps:bodyPr horzOverflow="overflow" vert="horz" lIns="0" tIns="0" rIns="0" bIns="0" rtlCol="0">
                          <a:noAutofit/>
                        </wps:bodyPr>
                      </wps:wsp>
                    </wpg:wgp>
                  </a:graphicData>
                </a:graphic>
              </wp:inline>
            </w:drawing>
          </mc:Choice>
          <mc:Fallback>
            <w:pict>
              <v:group w14:anchorId="4345D4D5" id="Group 10621" o:spid="_x0000_s1028" style="width:443.55pt;height:228.1pt;mso-position-horizontal-relative:char;mso-position-vertical-relative:line" coordorigin="-38" coordsize="56333,2896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04" o:spid="_x0000_s1029" type="#_x0000_t75" style="position:absolute;left:1500;width:12954;height:323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">
                  <v:imagedata r:id="rId15" o:title=""/>
                </v:shape>
                <v:rect id="Rectangle 1205" o:spid="_x0000_s1030" style="position:absolute;left:383;top:1083;width:16858;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" filled="f" stroked="f">
                  <v:textbox inset="0,0,0,0">
                    <w:txbxContent>
                      <w:p w14:paraId="29A53E63" w14:textId="37ABAA7A" w:rsidR="00FB573D" w:rsidRDefault="00000000" w:rsidP="005A5E06">
                        <w:pPr>
                          <w:spacing w:after="160" w:line="259" w:lineRule="auto"/>
                          <w:ind w:left="0" w:firstLine="0"/>
                          <w:jc w:val="center"/>
                        </w:pPr>
                        <w:r w:rsidRPr="005A5E06">
                          <w:rPr>
                            <w:b/>
                            <w:color w:val="000000" w:themeColor="text1"/>
                          </w:rPr>
                          <w:t>Preparation</w:t>
                        </w:r>
                        <w:r w:rsidR="005A5E06" w:rsidRPr="005A5E06">
                          <w:rPr>
                            <w:b/>
                            <w:color w:val="000000" w:themeColor="text1"/>
                          </w:rPr>
                          <w:t xml:space="preserve">: </w:t>
                        </w:r>
                        <w:r w:rsidR="005A5E06">
                          <w:rPr>
                            <w:b/>
                          </w:rPr>
                          <w:t xml:space="preserve"> Spring 1</w:t>
                        </w:r>
                        <w:r w:rsidR="005A5E06" w:rsidRPr="005A5E06">
                          <w:rPr>
                            <w:b/>
                          </w:rPr>
                          <w:t xml:space="preserve"> </w:t>
                        </w:r>
                        <w:proofErr w:type="spellStart"/>
                        <w:r w:rsidR="005A5E06">
                          <w:rPr>
                            <w:b/>
                          </w:rPr>
                          <w:t>SSpring</w:t>
                        </w:r>
                        <w:proofErr w:type="spellEnd"/>
                        <w:r w:rsidR="005A5E06">
                          <w:rPr>
                            <w:b/>
                          </w:rPr>
                          <w:t xml:space="preserve"> 1</w:t>
                        </w:r>
                      </w:p>
                    </w:txbxContent>
                  </v:textbox>
                </v:rect>
                <v:rect id="Rectangle 1206" o:spid="_x0000_s1031" style="position:absolute;left:9956;top:1083;width:458;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" filled="f" stroked="f">
                  <v:textbox inset="0,0,0,0">
                    <w:txbxContent>
                      <w:p w14:paraId="7EC44A89" w14:textId="77777777" w:rsidR="00FB573D" w:rsidRDefault="00000000">
                        <w:pPr>
                          <w:spacing w:after="160" w:line="259" w:lineRule="auto"/>
                          <w:ind w:left="0" w:firstLine="0"/>
                        </w:pPr>
                        <w:r>
                          <w:rPr>
                            <w:b/>
                          </w:rPr>
                          <w:t xml:space="preserve"> </w:t>
                        </w:r>
                      </w:p>
                    </w:txbxContent>
                  </v:textbox>
                </v:rect>
                <v:shape id="Picture 1208" o:spid="_x0000_s1032" type="#_x0000_t75" style="position:absolute;left:22074;width:12954;height:323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">
                  <v:imagedata r:id="rId15" o:title=""/>
                </v:shape>
                <v:rect id="Rectangle 1209" o:spid="_x0000_s1033" style="position:absolute;left:18442;top:1083;width:17906;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" filled="f" stroked="f">
                  <v:textbox inset="0,0,0,0">
                    <w:txbxContent>
                      <w:p w14:paraId="1B3E0F35" w14:textId="679D1165" w:rsidR="00FB573D" w:rsidRDefault="00000000" w:rsidP="005A5E06">
                        <w:pPr>
                          <w:spacing w:after="160" w:line="259" w:lineRule="auto"/>
                          <w:ind w:left="0" w:firstLine="0"/>
                          <w:jc w:val="center"/>
                        </w:pPr>
                        <w:r>
                          <w:rPr>
                            <w:b/>
                          </w:rPr>
                          <w:t>Self</w:t>
                        </w:r>
                        <w:r w:rsidR="005A5E06">
                          <w:rPr>
                            <w:b/>
                          </w:rPr>
                          <w:t>-Study: Summer/Fall 1</w:t>
                        </w:r>
                      </w:p>
                    </w:txbxContent>
                  </v:textbox>
                </v:rect>
                <v:rect id="Rectangle 1210" o:spid="_x0000_s1034" style="position:absolute;left:25361;top:1083;width:620;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" filled="f" stroked="f">
                  <v:textbox inset="0,0,0,0">
                    <w:txbxContent>
                      <w:p w14:paraId="6876CAF9" w14:textId="77777777" w:rsidR="00FB573D" w:rsidRDefault="00000000">
                        <w:pPr>
                          <w:spacing w:after="160" w:line="259" w:lineRule="auto"/>
                          <w:ind w:left="0" w:firstLine="0"/>
                        </w:pPr>
                        <w:r>
                          <w:rPr>
                            <w:b/>
                          </w:rPr>
                          <w:t>-</w:t>
                        </w:r>
                      </w:p>
                    </w:txbxContent>
                  </v:textbox>
                </v:rect>
                <v:rect id="Rectangle 1212" o:spid="_x0000_s1035" style="position:absolute;left:29425;top:1083;width:458;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" filled="f" stroked="f">
                  <v:textbox inset="0,0,0,0">
                    <w:txbxContent>
                      <w:p w14:paraId="1A5CAC9C" w14:textId="77777777" w:rsidR="00FB573D" w:rsidRDefault="00000000">
                        <w:pPr>
                          <w:spacing w:after="160" w:line="259" w:lineRule="auto"/>
                          <w:ind w:left="0" w:firstLine="0"/>
                        </w:pPr>
                        <w:r>
                          <w:rPr>
                            <w:b/>
                          </w:rPr>
                          <w:t xml:space="preserve"> </w:t>
                        </w:r>
                      </w:p>
                    </w:txbxContent>
                  </v:textbox>
                </v:rect>
                <v:shape id="Picture 1214" o:spid="_x0000_s1036" type="#_x0000_t75" style="position:absolute;left:41124;width:14510;height:323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">
                  <v:imagedata r:id="rId16" o:title=""/>
                </v:shape>
                <v:rect id="Rectangle 1215" o:spid="_x0000_s1037" style="position:absolute;left:37886;top:1083;width:15603;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" filled="f" stroked="f">
                  <v:textbox inset="0,0,0,0">
                    <w:txbxContent>
                      <w:p w14:paraId="4443AF35" w14:textId="131C6334" w:rsidR="00FB573D" w:rsidRDefault="00000000" w:rsidP="005A5E06">
                        <w:pPr>
                          <w:spacing w:after="160" w:line="259" w:lineRule="auto"/>
                          <w:ind w:left="0" w:firstLine="0"/>
                          <w:jc w:val="center"/>
                        </w:pPr>
                        <w:r>
                          <w:rPr>
                            <w:b/>
                          </w:rPr>
                          <w:t>Visioning</w:t>
                        </w:r>
                        <w:r w:rsidR="005A5E06">
                          <w:rPr>
                            <w:b/>
                          </w:rPr>
                          <w:t>: Spring 2</w:t>
                        </w:r>
                      </w:p>
                    </w:txbxContent>
                  </v:textbox>
                </v:rect>
                <v:rect id="Rectangle 1216" o:spid="_x0000_s1038" style="position:absolute;left:47881;top:1083;width:458;height:20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" filled="f" stroked="f">
                  <v:textbox inset="0,0,0,0">
                    <w:txbxContent>
                      <w:p w14:paraId="2CA6F2E8" w14:textId="77777777" w:rsidR="00FB573D" w:rsidRDefault="00000000">
                        <w:pPr>
                          <w:spacing w:after="160" w:line="259" w:lineRule="auto"/>
                          <w:ind w:left="0" w:firstLine="0"/>
                        </w:pPr>
                        <w:r>
                          <w:rPr>
                            <w:b/>
                          </w:rPr>
                          <w:t xml:space="preserve"> </w:t>
                        </w:r>
                      </w:p>
                    </w:txbxContent>
                  </v:textbox>
                </v:rect>
                <v:shape id="Picture 12013" o:spid="_x0000_s1039" type="#_x0000_t75" style="position:absolute;left:-38;top:2908;width:17921;height:259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">
                  <v:imagedata r:id="rId17" o:title=""/>
                </v:shape>
                <v:rect id="Rectangle 1219" o:spid="_x0000_s1040" style="position:absolute;left:2032;top:3464;width:10427;height:1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" filled="f" stroked="f">
                  <v:textbox inset="0,0,0,0">
                    <w:txbxContent>
                      <w:p w14:paraId="65F147E4" w14:textId="77777777" w:rsidR="00FB573D" w:rsidRDefault="00000000">
                        <w:pPr>
                          <w:spacing w:after="160" w:line="259" w:lineRule="auto"/>
                          <w:ind w:left="0" w:firstLine="0"/>
                        </w:pPr>
                        <w:r>
                          <w:rPr>
                            <w:color w:val="FFFFFF"/>
                            <w:sz w:val="22"/>
                          </w:rPr>
                          <w:t>Coordinating/</w:t>
                        </w:r>
                      </w:p>
                    </w:txbxContent>
                  </v:textbox>
                </v:rect>
                <v:rect id="Rectangle 1220" o:spid="_x0000_s1041" style="position:absolute;left:3579;top:4988;width:12902;height:1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" filled="f" stroked="f">
                  <v:textbox inset="0,0,0,0">
                    <w:txbxContent>
                      <w:p w14:paraId="1C804FD8" w14:textId="77777777" w:rsidR="00FB573D" w:rsidRDefault="00000000">
                        <w:pPr>
                          <w:spacing w:after="160" w:line="259" w:lineRule="auto"/>
                          <w:ind w:left="0" w:firstLine="0"/>
                        </w:pPr>
                        <w:r>
                          <w:rPr>
                            <w:color w:val="FFFFFF"/>
                            <w:sz w:val="22"/>
                          </w:rPr>
                          <w:t>Training Meeting</w:t>
                        </w:r>
                      </w:p>
                    </w:txbxContent>
                  </v:textbox>
                </v:rect>
                <v:rect id="Rectangle 1221" o:spid="_x0000_s1042" style="position:absolute;left:2032;top:8405;width:11734;height:18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" filled="f" stroked="f">
                  <v:textbox inset="0,0,0,0">
                    <w:txbxContent>
                      <w:p w14:paraId="3A85A2CA" w14:textId="77777777" w:rsidR="00FB573D" w:rsidRDefault="00000000">
                        <w:pPr>
                          <w:spacing w:after="160" w:line="259" w:lineRule="auto"/>
                          <w:ind w:left="0" w:firstLine="0"/>
                        </w:pPr>
                        <w:r>
                          <w:rPr>
                            <w:color w:val="FFFFFF"/>
                            <w:sz w:val="22"/>
                          </w:rPr>
                          <w:t xml:space="preserve">Propose/select </w:t>
                        </w:r>
                      </w:p>
                    </w:txbxContent>
                  </v:textbox>
                </v:rect>
                <v:rect id="Rectangle 1222" o:spid="_x0000_s1043" style="position:absolute;left:3579;top:9960;width:13984;height:1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" filled="f" stroked="f">
                  <v:textbox inset="0,0,0,0">
                    <w:txbxContent>
                      <w:p w14:paraId="58812C9F" w14:textId="77777777" w:rsidR="00FB573D" w:rsidRDefault="00000000">
                        <w:pPr>
                          <w:spacing w:after="160" w:line="259" w:lineRule="auto"/>
                          <w:ind w:left="0" w:firstLine="0"/>
                        </w:pPr>
                        <w:r>
                          <w:rPr>
                            <w:color w:val="FFFFFF"/>
                            <w:sz w:val="22"/>
                          </w:rPr>
                          <w:t>external reviewers</w:t>
                        </w:r>
                      </w:p>
                    </w:txbxContent>
                  </v:textbox>
                </v:rect>
                <v:rect id="Rectangle 1223" o:spid="_x0000_s1044" style="position:absolute;left:2335;top:13567;width:13241;height:18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" filled="f" stroked="f">
                  <v:textbox inset="0,0,0,0">
                    <w:txbxContent>
                      <w:p w14:paraId="1E268E19" w14:textId="3562BF94" w:rsidR="005A5E06" w:rsidRDefault="00000000" w:rsidP="005A5E06">
                        <w:pPr>
                          <w:spacing w:after="160" w:line="259" w:lineRule="auto"/>
                          <w:ind w:left="0" w:firstLine="0"/>
                        </w:pPr>
                        <w:r>
                          <w:rPr>
                            <w:color w:val="FFFFFF"/>
                            <w:sz w:val="22"/>
                          </w:rPr>
                          <w:t xml:space="preserve">Begin </w:t>
                        </w:r>
                        <w:proofErr w:type="spellStart"/>
                        <w:r w:rsidR="003A0EFC">
                          <w:rPr>
                            <w:color w:val="FFFFFF"/>
                            <w:sz w:val="22"/>
                          </w:rPr>
                          <w:t>s</w:t>
                        </w:r>
                        <w:r>
                          <w:rPr>
                            <w:color w:val="FFFFFF"/>
                            <w:sz w:val="22"/>
                          </w:rPr>
                          <w:t>elf</w:t>
                        </w:r>
                        <w:r w:rsidR="005A5E06">
                          <w:rPr>
                            <w:color w:val="FFFFFF"/>
                            <w:sz w:val="22"/>
                          </w:rPr>
                          <w:t xml:space="preserve"> </w:t>
                        </w:r>
                        <w:r w:rsidR="005A5E06">
                          <w:rPr>
                            <w:color w:val="FFFFFF"/>
                            <w:sz w:val="22"/>
                          </w:rPr>
                          <w:t>study</w:t>
                        </w:r>
                        <w:proofErr w:type="spellEnd"/>
                        <w:r w:rsidR="005A5E06">
                          <w:rPr>
                            <w:color w:val="FFFFFF"/>
                            <w:sz w:val="22"/>
                          </w:rPr>
                          <w:t xml:space="preserve">  </w:t>
                        </w:r>
                      </w:p>
                      <w:p w14:paraId="1762B240" w14:textId="48261632" w:rsidR="00FB573D" w:rsidRDefault="00FB573D">
                        <w:pPr>
                          <w:spacing w:after="160" w:line="259" w:lineRule="auto"/>
                          <w:ind w:left="0" w:firstLine="0"/>
                        </w:pPr>
                      </w:p>
                    </w:txbxContent>
                  </v:textbox>
                </v:rect>
                <v:rect id="Rectangle 1226" o:spid="_x0000_s1045" style="position:absolute;left:3285;top:15055;width:11449;height:1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" filled="f" stroked="f">
                  <v:textbox inset="0,0,0,0">
                    <w:txbxContent>
                      <w:p w14:paraId="4AAB057B" w14:textId="6BADD234" w:rsidR="00FB573D" w:rsidRDefault="003A0EFC">
                        <w:pPr>
                          <w:spacing w:after="160" w:line="259" w:lineRule="auto"/>
                          <w:ind w:left="0" w:firstLine="0"/>
                        </w:pPr>
                        <w:r>
                          <w:rPr>
                            <w:color w:val="FFFFFF"/>
                            <w:sz w:val="22"/>
                          </w:rPr>
                          <w:t xml:space="preserve">(as </w:t>
                        </w:r>
                        <w:r w:rsidR="00000000">
                          <w:rPr>
                            <w:color w:val="FFFFFF"/>
                            <w:sz w:val="22"/>
                          </w:rPr>
                          <w:t>Annual Report)</w:t>
                        </w:r>
                      </w:p>
                    </w:txbxContent>
                  </v:textbox>
                </v:rect>
                <v:shape id="Picture 12014" o:spid="_x0000_s1046" type="#_x0000_t75" style="position:absolute;left:18442;top:2969;width:17922;height:259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">
                  <v:imagedata r:id="rId18" o:title=""/>
                </v:shape>
                <v:shape id="Shape 1230" o:spid="_x0000_s1047" style="position:absolute;left:17242;top:19752;width:2681;height:3149;visibility:visible;mso-wrap-style:square;v-text-anchor:top" coordsize="268097,3149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" path="m,l268097,157480,,314960,,xe" stroked="f" strokeweight="0">
                  <v:stroke miterlimit="83231f" joinstyle="miter"/>
                  <v:path arrowok="t" textboxrect="0,0,268097,314960"/>
                </v:shape>
                <v:shape id="Shape 1232" o:spid="_x0000_s1048" style="position:absolute;left:17242;top:19752;width:2681;height:3149;visibility:visible;mso-wrap-style:square;v-text-anchor:top" coordsize="268097,3149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" path="m,l268097,157480,,314960,,xe" filled="f" strokecolor="#4472c4" strokeweight=".5pt">
                  <v:stroke miterlimit="83231f" joinstyle="miter"/>
                  <v:path arrowok="t" textboxrect="0,0,268097,314960"/>
                </v:shape>
                <v:rect id="Rectangle 1233" o:spid="_x0000_s1049" style="position:absolute;left:20765;top:3459;width:18025;height:18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" filled="f" stroked="f">
                  <v:textbox inset="0,0,0,0">
                    <w:txbxContent>
                      <w:p w14:paraId="4E8C735D" w14:textId="77777777" w:rsidR="00FB573D" w:rsidRDefault="00000000">
                        <w:pPr>
                          <w:spacing w:after="160" w:line="259" w:lineRule="auto"/>
                          <w:ind w:left="0" w:firstLine="0"/>
                        </w:pPr>
                        <w:r>
                          <w:rPr>
                            <w:color w:val="FFFFFF"/>
                            <w:sz w:val="22"/>
                          </w:rPr>
                          <w:t xml:space="preserve">Programs proceed with </w:t>
                        </w:r>
                      </w:p>
                    </w:txbxContent>
                  </v:textbox>
                </v:rect>
                <v:rect id="Rectangle 1234" o:spid="_x0000_s1050" style="position:absolute;left:22081;top:5054;width:2636;height:1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" filled="f" stroked="f">
                  <v:textbox inset="0,0,0,0">
                    <w:txbxContent>
                      <w:p w14:paraId="1A83BD8A" w14:textId="77777777" w:rsidR="00FB573D" w:rsidRDefault="00000000">
                        <w:pPr>
                          <w:spacing w:after="160" w:line="259" w:lineRule="auto"/>
                          <w:ind w:left="0" w:firstLine="0"/>
                        </w:pPr>
                        <w:r>
                          <w:rPr>
                            <w:color w:val="FFFFFF"/>
                            <w:sz w:val="22"/>
                          </w:rPr>
                          <w:t>self</w:t>
                        </w:r>
                      </w:p>
                    </w:txbxContent>
                  </v:textbox>
                </v:rect>
                <v:rect id="Rectangle 1235" o:spid="_x0000_s1051" style="position:absolute;left:24049;top:5054;width:569;height:1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" filled="f" stroked="f">
                  <v:textbox inset="0,0,0,0">
                    <w:txbxContent>
                      <w:p w14:paraId="00C85E2D" w14:textId="77777777" w:rsidR="00FB573D" w:rsidRDefault="00000000">
                        <w:pPr>
                          <w:spacing w:after="160" w:line="259" w:lineRule="auto"/>
                          <w:ind w:left="0" w:firstLine="0"/>
                        </w:pPr>
                        <w:r>
                          <w:rPr>
                            <w:color w:val="FFFFFF"/>
                            <w:sz w:val="22"/>
                          </w:rPr>
                          <w:t>-</w:t>
                        </w:r>
                      </w:p>
                    </w:txbxContent>
                  </v:textbox>
                </v:rect>
                <v:rect id="Rectangle 1236" o:spid="_x0000_s1052" style="position:absolute;left:24462;top:5054;width:4141;height:1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" filled="f" stroked="f">
                  <v:textbox inset="0,0,0,0">
                    <w:txbxContent>
                      <w:p w14:paraId="019A813E" w14:textId="77777777" w:rsidR="00FB573D" w:rsidRDefault="00000000">
                        <w:pPr>
                          <w:spacing w:after="160" w:line="259" w:lineRule="auto"/>
                          <w:ind w:left="0" w:firstLine="0"/>
                        </w:pPr>
                        <w:r>
                          <w:rPr>
                            <w:color w:val="FFFFFF"/>
                            <w:sz w:val="22"/>
                          </w:rPr>
                          <w:t>study</w:t>
                        </w:r>
                      </w:p>
                    </w:txbxContent>
                  </v:textbox>
                </v:rect>
                <v:rect id="Rectangle 1237" o:spid="_x0000_s1053" style="position:absolute;left:20765;top:8877;width:13281;height:18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" filled="f" stroked="f">
                  <v:textbox inset="0,0,0,0">
                    <w:txbxContent>
                      <w:p w14:paraId="47C4B6B0" w14:textId="77777777" w:rsidR="00FB573D" w:rsidRDefault="00000000">
                        <w:pPr>
                          <w:spacing w:after="160" w:line="259" w:lineRule="auto"/>
                          <w:ind w:left="0" w:firstLine="0"/>
                        </w:pPr>
                        <w:r>
                          <w:rPr>
                            <w:color w:val="FFFFFF"/>
                            <w:sz w:val="22"/>
                          </w:rPr>
                          <w:t>Progress Meeting</w:t>
                        </w:r>
                      </w:p>
                    </w:txbxContent>
                  </v:textbox>
                </v:rect>
                <v:rect id="Rectangle 1238" o:spid="_x0000_s1054" style="position:absolute;left:20765;top:12230;width:14602;height:18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" filled="f" stroked="f">
                  <v:textbox inset="0,0,0,0">
                    <w:txbxContent>
                      <w:p w14:paraId="27722D52" w14:textId="77777777" w:rsidR="00FB573D" w:rsidRDefault="00000000">
                        <w:pPr>
                          <w:spacing w:after="160" w:line="259" w:lineRule="auto"/>
                          <w:ind w:left="0" w:firstLine="0"/>
                        </w:pPr>
                        <w:r>
                          <w:rPr>
                            <w:color w:val="FFFFFF"/>
                            <w:sz w:val="22"/>
                          </w:rPr>
                          <w:t xml:space="preserve">Complete </w:t>
                        </w:r>
                        <w:r w:rsidRPr="005A5E06">
                          <w:rPr>
                            <w:b/>
                            <w:bCs/>
                            <w:color w:val="FFFFFF"/>
                            <w:sz w:val="22"/>
                          </w:rPr>
                          <w:t>Program</w:t>
                        </w:r>
                        <w:r>
                          <w:rPr>
                            <w:color w:val="FFFFFF"/>
                            <w:sz w:val="22"/>
                          </w:rPr>
                          <w:t xml:space="preserve"> </w:t>
                        </w:r>
                      </w:p>
                    </w:txbxContent>
                  </v:textbox>
                </v:rect>
                <v:rect id="Rectangle 1239" o:spid="_x0000_s1055" style="position:absolute;left:21283;top:13849;width:13743;height:18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" filled="f" stroked="f">
                  <v:textbox inset="0,0,0,0">
                    <w:txbxContent>
                      <w:p w14:paraId="04D5A3FC" w14:textId="68732FB9" w:rsidR="00FB573D" w:rsidRPr="005A5E06" w:rsidRDefault="00000000">
                        <w:pPr>
                          <w:spacing w:after="160" w:line="259" w:lineRule="auto"/>
                          <w:ind w:left="0" w:firstLine="0"/>
                          <w:rPr>
                            <w:b/>
                            <w:bCs/>
                          </w:rPr>
                        </w:pPr>
                        <w:proofErr w:type="spellStart"/>
                        <w:r w:rsidRPr="005A5E06">
                          <w:rPr>
                            <w:b/>
                            <w:bCs/>
                            <w:color w:val="FFFFFF"/>
                            <w:sz w:val="22"/>
                          </w:rPr>
                          <w:t>Self</w:t>
                        </w:r>
                        <w:r w:rsidR="005A5E06" w:rsidRPr="005A5E06">
                          <w:rPr>
                            <w:b/>
                            <w:bCs/>
                            <w:color w:val="FFFFFF"/>
                            <w:sz w:val="22"/>
                          </w:rPr>
                          <w:t xml:space="preserve"> </w:t>
                        </w:r>
                        <w:r w:rsidR="005A5E06" w:rsidRPr="005A5E06">
                          <w:rPr>
                            <w:b/>
                            <w:bCs/>
                            <w:color w:val="FFFFFF"/>
                            <w:sz w:val="22"/>
                          </w:rPr>
                          <w:t>Study</w:t>
                        </w:r>
                        <w:proofErr w:type="spellEnd"/>
                        <w:r w:rsidR="005A5E06" w:rsidRPr="005A5E06">
                          <w:rPr>
                            <w:b/>
                            <w:bCs/>
                            <w:color w:val="FFFFFF"/>
                            <w:sz w:val="22"/>
                          </w:rPr>
                          <w:t xml:space="preserve"> Report</w:t>
                        </w:r>
                      </w:p>
                    </w:txbxContent>
                  </v:textbox>
                </v:rect>
                <v:rect id="Rectangle 1242" o:spid="_x0000_s1056" style="position:absolute;left:22491;top:15459;width:10971;height:1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" filled="f" stroked="f">
                  <v:textbox inset="0,0,0,0">
                    <w:txbxContent>
                      <w:p w14:paraId="0683C714" w14:textId="5C9AC43A" w:rsidR="00FB573D" w:rsidRDefault="00000000">
                        <w:pPr>
                          <w:spacing w:after="160" w:line="259" w:lineRule="auto"/>
                          <w:ind w:left="0" w:firstLine="0"/>
                        </w:pPr>
                        <w:r>
                          <w:rPr>
                            <w:color w:val="FFFFFF"/>
                            <w:sz w:val="22"/>
                          </w:rPr>
                          <w:t xml:space="preserve">submit to Dean </w:t>
                        </w:r>
                      </w:p>
                    </w:txbxContent>
                  </v:textbox>
                </v:rect>
                <v:rect id="Rectangle 1243" o:spid="_x0000_s1057" style="position:absolute;left:22550;top:16948;width:13205;height:18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" filled="f" stroked="f">
                  <v:textbox inset="0,0,0,0">
                    <w:txbxContent>
                      <w:p w14:paraId="2790D255" w14:textId="77777777" w:rsidR="00FB573D" w:rsidRDefault="00000000">
                        <w:pPr>
                          <w:spacing w:after="160" w:line="259" w:lineRule="auto"/>
                          <w:ind w:left="0" w:firstLine="0"/>
                        </w:pPr>
                        <w:r>
                          <w:rPr>
                            <w:color w:val="FFFFFF"/>
                            <w:sz w:val="22"/>
                          </w:rPr>
                          <w:t>and external reviewers</w:t>
                        </w:r>
                      </w:p>
                    </w:txbxContent>
                  </v:textbox>
                </v:rect>
                <v:rect id="Rectangle 1244" o:spid="_x0000_s1058" style="position:absolute;left:21283;top:20438;width:13676;height:18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" filled="f" stroked="f">
                  <v:textbox inset="0,0,0,0">
                    <w:txbxContent>
                      <w:p w14:paraId="6549749F" w14:textId="61430E33" w:rsidR="00FB573D" w:rsidRDefault="00000000">
                        <w:pPr>
                          <w:spacing w:after="160" w:line="259" w:lineRule="auto"/>
                          <w:ind w:left="0" w:firstLine="0"/>
                        </w:pPr>
                        <w:r>
                          <w:rPr>
                            <w:color w:val="FFFFFF"/>
                            <w:sz w:val="22"/>
                          </w:rPr>
                          <w:t xml:space="preserve">External </w:t>
                        </w:r>
                        <w:proofErr w:type="gramStart"/>
                        <w:r>
                          <w:rPr>
                            <w:color w:val="FFFFFF"/>
                            <w:sz w:val="22"/>
                          </w:rPr>
                          <w:t>reviewer</w:t>
                        </w:r>
                        <w:r w:rsidR="003A0EFC">
                          <w:rPr>
                            <w:color w:val="FFFFFF"/>
                            <w:sz w:val="22"/>
                          </w:rPr>
                          <w:t xml:space="preserve">  visit</w:t>
                        </w:r>
                        <w:proofErr w:type="gramEnd"/>
                      </w:p>
                    </w:txbxContent>
                  </v:textbox>
                </v:rect>
                <v:rect id="Rectangle 1245" o:spid="_x0000_s1059" style="position:absolute;left:22549;top:22334;width:11001;height:20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" filled="f" stroked="f">
                  <v:textbox inset="0,0,0,0">
                    <w:txbxContent>
                      <w:p w14:paraId="3BE9D3C4" w14:textId="7037AD63" w:rsidR="00FB573D" w:rsidRPr="003A0EFC" w:rsidRDefault="003A0EFC">
                        <w:pPr>
                          <w:spacing w:after="160" w:line="259" w:lineRule="auto"/>
                          <w:ind w:left="0" w:firstLine="0"/>
                          <w:rPr>
                            <w:b/>
                            <w:bCs/>
                          </w:rPr>
                        </w:pPr>
                        <w:r w:rsidRPr="003A0EFC">
                          <w:rPr>
                            <w:b/>
                            <w:bCs/>
                            <w:color w:val="FFFFFF"/>
                            <w:sz w:val="22"/>
                          </w:rPr>
                          <w:t>F</w:t>
                        </w:r>
                        <w:r w:rsidR="00000000" w:rsidRPr="003A0EFC">
                          <w:rPr>
                            <w:b/>
                            <w:bCs/>
                            <w:color w:val="FFFFFF"/>
                            <w:sz w:val="22"/>
                          </w:rPr>
                          <w:t>eedback</w:t>
                        </w:r>
                        <w:r w:rsidRPr="003A0EFC">
                          <w:rPr>
                            <w:b/>
                            <w:bCs/>
                            <w:color w:val="FFFFFF"/>
                            <w:sz w:val="22"/>
                          </w:rPr>
                          <w:t xml:space="preserve"> Report</w:t>
                        </w:r>
                        <w:r w:rsidR="00000000" w:rsidRPr="003A0EFC">
                          <w:rPr>
                            <w:b/>
                            <w:bCs/>
                            <w:color w:val="FFFFFF"/>
                            <w:sz w:val="22"/>
                          </w:rPr>
                          <w:t xml:space="preserve">  </w:t>
                        </w:r>
                      </w:p>
                    </w:txbxContent>
                  </v:textbox>
                </v:rect>
                <v:rect id="Rectangle 10432" o:spid="_x0000_s1060" style="position:absolute;left:32903;top:25507;width:563;height:1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" filled="f" stroked="f">
                  <v:textbox inset="0,0,0,0">
                    <w:txbxContent>
                      <w:p w14:paraId="5D592DAA" w14:textId="408ACC9F" w:rsidR="00FB573D" w:rsidRDefault="00FB573D">
                        <w:pPr>
                          <w:spacing w:after="160" w:line="259" w:lineRule="auto"/>
                          <w:ind w:left="0" w:firstLine="0"/>
                        </w:pPr>
                      </w:p>
                    </w:txbxContent>
                  </v:textbox>
                </v:rect>
                <v:shape id="Picture 12015" o:spid="_x0000_s1061" type="#_x0000_t75" style="position:absolute;left:36954;top:2908;width:17922;height:259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">
                  <v:imagedata r:id="rId19" o:title=""/>
                </v:shape>
                <v:shape id="Shape 1250" o:spid="_x0000_s1062" style="position:absolute;left:35736;top:19752;width:2681;height:3149;visibility:visible;mso-wrap-style:square;v-text-anchor:top" coordsize="268097,3149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" path="m,l268097,157480,,314960,,xe" stroked="f" strokeweight="0">
                  <v:stroke miterlimit="83231f" joinstyle="miter"/>
                  <v:path arrowok="t" textboxrect="0,0,268097,314960"/>
                </v:shape>
                <v:shape id="Shape 1252" o:spid="_x0000_s1063" style="position:absolute;left:35736;top:19752;width:2681;height:3149;visibility:visible;mso-wrap-style:square;v-text-anchor:top" coordsize="268097,3149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" path="m,l268097,157480,,314960,,xe" filled="f" strokecolor="#4472c4" strokeweight=".5pt">
                  <v:stroke miterlimit="83231f" joinstyle="miter"/>
                  <v:path arrowok="t" textboxrect="0,0,268097,314960"/>
                </v:shape>
                <v:rect id="Rectangle 1253" o:spid="_x0000_s1064" style="position:absolute;left:39316;top:3464;width:14150;height:15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" filled="f" stroked="f">
                  <v:textbox inset="0,0,0,0">
                    <w:txbxContent>
                      <w:p w14:paraId="4E765D54" w14:textId="77777777" w:rsidR="003A0EFC" w:rsidRDefault="003A0EFC" w:rsidP="003A0EFC">
                        <w:pPr>
                          <w:spacing w:after="160" w:line="259" w:lineRule="auto"/>
                          <w:ind w:left="0" w:firstLine="0"/>
                        </w:pPr>
                        <w:r>
                          <w:rPr>
                            <w:color w:val="FFFFFF"/>
                            <w:sz w:val="22"/>
                          </w:rPr>
                          <w:t xml:space="preserve">External </w:t>
                        </w:r>
                        <w:proofErr w:type="gramStart"/>
                        <w:r>
                          <w:rPr>
                            <w:color w:val="FFFFFF"/>
                            <w:sz w:val="22"/>
                          </w:rPr>
                          <w:t>reviewer  visit</w:t>
                        </w:r>
                        <w:proofErr w:type="gramEnd"/>
                      </w:p>
                      <w:p w14:paraId="505ACCCD" w14:textId="392152E8" w:rsidR="00FB573D" w:rsidRDefault="00FB573D">
                        <w:pPr>
                          <w:spacing w:after="160" w:line="259" w:lineRule="auto"/>
                          <w:ind w:left="0" w:firstLine="0"/>
                        </w:pPr>
                      </w:p>
                    </w:txbxContent>
                  </v:textbox>
                </v:rect>
                <v:rect id="Rectangle 1254" o:spid="_x0000_s1065" style="position:absolute;left:39787;top:4988;width:11055;height:1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" filled="f" stroked="f">
                  <v:textbox inset="0,0,0,0">
                    <w:txbxContent>
                      <w:p w14:paraId="22356D95" w14:textId="77777777" w:rsidR="003A0EFC" w:rsidRPr="003A0EFC" w:rsidRDefault="003A0EFC" w:rsidP="003A0EFC">
                        <w:pPr>
                          <w:spacing w:after="160" w:line="259" w:lineRule="auto"/>
                          <w:ind w:left="0" w:firstLine="0"/>
                          <w:rPr>
                            <w:b/>
                            <w:bCs/>
                          </w:rPr>
                        </w:pPr>
                        <w:r w:rsidRPr="003A0EFC">
                          <w:rPr>
                            <w:b/>
                            <w:bCs/>
                            <w:color w:val="FFFFFF"/>
                            <w:sz w:val="22"/>
                          </w:rPr>
                          <w:t xml:space="preserve">Feedback Report  </w:t>
                        </w:r>
                      </w:p>
                      <w:p w14:paraId="45B2C268" w14:textId="18FC4D7D" w:rsidR="00FB573D" w:rsidRDefault="003A0EFC">
                        <w:pPr>
                          <w:spacing w:after="160" w:line="259" w:lineRule="auto"/>
                          <w:ind w:left="0" w:firstLine="0"/>
                        </w:pPr>
                        <w:r>
                          <w:rPr>
                            <w:noProof/>
                          </w:rPr>
                          <w:drawing>
                            <wp:inline distT="0" distB="0" distL="0" distR="0" wp14:anchorId="541F6975" wp14:editId="541D9A99">
                              <wp:extent cx="749300" cy="189230"/>
                              <wp:effectExtent l="0" t="0" r="0" b="0"/>
                              <wp:docPr id="940452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452054" name=""/>
                                      <pic:cNvPicPr/>
                                    </pic:nvPicPr>
                                    <pic:blipFill>
                                      <a:blip r:embed="rId20"/>
                                      <a:stretch>
                                        <a:fillRect/>
                                      </a:stretch>
                                    </pic:blipFill>
                                    <pic:spPr>
                                      <a:xfrm>
                                        <a:off x="0" y="0"/>
                                        <a:ext cx="749300" cy="189230"/>
                                      </a:xfrm>
                                      <a:prstGeom prst="rect">
                                        <a:avLst/>
                                      </a:prstGeom>
                                    </pic:spPr>
                                  </pic:pic>
                                </a:graphicData>
                              </a:graphic>
                            </wp:inline>
                          </w:drawing>
                        </w:r>
                      </w:p>
                    </w:txbxContent>
                  </v:textbox>
                </v:rect>
                <v:rect id="Rectangle 10430" o:spid="_x0000_s1066" style="position:absolute;left:39566;top:6512;width:14352;height:1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" filled="f" stroked="f">
                  <v:textbox inset="0,0,0,0">
                    <w:txbxContent>
                      <w:p w14:paraId="6E879F80" w14:textId="75B7042D" w:rsidR="003A0EFC" w:rsidRDefault="003A0EFC" w:rsidP="003A0EFC">
                        <w:pPr>
                          <w:spacing w:after="160" w:line="259" w:lineRule="auto"/>
                          <w:ind w:left="0" w:firstLine="0"/>
                        </w:pPr>
                        <w:r w:rsidRPr="003A0EFC">
                          <w:rPr>
                            <w:color w:val="FFFFFF"/>
                            <w:sz w:val="18"/>
                            <w:szCs w:val="18"/>
                          </w:rPr>
                          <w:t>(</w:t>
                        </w:r>
                        <w:r>
                          <w:rPr>
                            <w:color w:val="FFFFFF"/>
                            <w:sz w:val="18"/>
                            <w:szCs w:val="18"/>
                          </w:rPr>
                          <w:t>academic-years</w:t>
                        </w:r>
                        <w:r w:rsidRPr="003A0EFC">
                          <w:rPr>
                            <w:color w:val="FFFFFF"/>
                            <w:sz w:val="22"/>
                          </w:rPr>
                          <w:t xml:space="preserve"> </w:t>
                        </w:r>
                        <w:r w:rsidRPr="003A0EFC">
                          <w:rPr>
                            <w:color w:val="FFFFFF"/>
                            <w:sz w:val="18"/>
                            <w:szCs w:val="18"/>
                          </w:rPr>
                          <w:t>programs)</w:t>
                        </w:r>
                      </w:p>
                      <w:p w14:paraId="1DD7C6D1" w14:textId="70545682" w:rsidR="00FB573D" w:rsidRDefault="00FB573D">
                        <w:pPr>
                          <w:spacing w:after="160" w:line="259" w:lineRule="auto"/>
                          <w:ind w:left="0" w:firstLine="0"/>
                        </w:pPr>
                      </w:p>
                    </w:txbxContent>
                  </v:textbox>
                </v:rect>
                <v:rect id="Rectangle 1259" o:spid="_x0000_s1067" style="position:absolute;left:39219;top:9150;width:14247;height:1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" filled="f" stroked="f">
                  <v:textbox inset="0,0,0,0">
                    <w:txbxContent>
                      <w:p w14:paraId="03BC6993" w14:textId="77777777" w:rsidR="00FB573D" w:rsidRDefault="00000000">
                        <w:pPr>
                          <w:spacing w:after="160" w:line="259" w:lineRule="auto"/>
                          <w:ind w:left="0" w:firstLine="0"/>
                        </w:pPr>
                        <w:r>
                          <w:rPr>
                            <w:color w:val="FFFFFF"/>
                            <w:sz w:val="22"/>
                          </w:rPr>
                          <w:t xml:space="preserve">Complete Program </w:t>
                        </w:r>
                      </w:p>
                    </w:txbxContent>
                  </v:textbox>
                </v:rect>
                <v:rect id="Rectangle 1260" o:spid="_x0000_s1068" style="position:absolute;left:40179;top:10769;width:15615;height:1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" filled="f" stroked="f">
                  <v:textbox inset="0,0,0,0">
                    <w:txbxContent>
                      <w:p w14:paraId="002BB1C6" w14:textId="77777777" w:rsidR="00FB573D" w:rsidRPr="005A5E06" w:rsidRDefault="00000000">
                        <w:pPr>
                          <w:spacing w:after="160" w:line="259" w:lineRule="auto"/>
                          <w:ind w:left="0" w:firstLine="0"/>
                          <w:rPr>
                            <w:b/>
                            <w:bCs/>
                          </w:rPr>
                        </w:pPr>
                        <w:r w:rsidRPr="005A5E06">
                          <w:rPr>
                            <w:b/>
                            <w:bCs/>
                            <w:color w:val="FFFFFF"/>
                            <w:sz w:val="22"/>
                          </w:rPr>
                          <w:t xml:space="preserve">Visioning Document </w:t>
                        </w:r>
                      </w:p>
                    </w:txbxContent>
                  </v:textbox>
                </v:rect>
                <v:rect id="Rectangle 1261" o:spid="_x0000_s1069" style="position:absolute;left:40725;top:12164;width:15570;height:1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" filled="f" stroked="f">
                  <v:textbox inset="0,0,0,0">
                    <w:txbxContent>
                      <w:p w14:paraId="35C6ECC4" w14:textId="3304BA40" w:rsidR="00FB573D" w:rsidRDefault="00000000">
                        <w:pPr>
                          <w:spacing w:after="160" w:line="259" w:lineRule="auto"/>
                          <w:ind w:left="0" w:firstLine="0"/>
                        </w:pPr>
                        <w:r>
                          <w:rPr>
                            <w:color w:val="FFFFFF"/>
                            <w:sz w:val="22"/>
                          </w:rPr>
                          <w:t xml:space="preserve">and submit to </w:t>
                        </w:r>
                        <w:r w:rsidR="005A5E06">
                          <w:rPr>
                            <w:color w:val="FFFFFF"/>
                            <w:sz w:val="22"/>
                          </w:rPr>
                          <w:t>Dean</w:t>
                        </w:r>
                        <w:r>
                          <w:rPr>
                            <w:color w:val="FFFFFF"/>
                            <w:sz w:val="22"/>
                          </w:rPr>
                          <w:t xml:space="preserve"> </w:t>
                        </w:r>
                      </w:p>
                    </w:txbxContent>
                  </v:textbox>
                </v:rect>
                <v:rect id="Rectangle 1263" o:spid="_x0000_s1070" style="position:absolute;left:39566;top:15922;width:12873;height:18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" filled="f" stroked="f">
                  <v:textbox inset="0,0,0,0">
                    <w:txbxContent>
                      <w:p w14:paraId="77E446F3" w14:textId="77777777" w:rsidR="00FB573D" w:rsidRDefault="00000000">
                        <w:pPr>
                          <w:spacing w:after="160" w:line="259" w:lineRule="auto"/>
                          <w:ind w:left="0" w:firstLine="0"/>
                        </w:pPr>
                        <w:r>
                          <w:rPr>
                            <w:color w:val="FFFFFF"/>
                            <w:sz w:val="22"/>
                          </w:rPr>
                          <w:t>Debrief Meeting</w:t>
                        </w:r>
                      </w:p>
                    </w:txbxContent>
                  </v:textbox>
                </v:rect>
                <v:rect id="Rectangle 1264" o:spid="_x0000_s1071" style="position:absolute;left:39314;top:19348;width:11525;height:18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" filled="f" stroked="f">
                  <v:textbox inset="0,0,0,0">
                    <w:txbxContent>
                      <w:p w14:paraId="35F6F596" w14:textId="4D68264C" w:rsidR="00FB573D" w:rsidRDefault="00000000">
                        <w:pPr>
                          <w:spacing w:after="160" w:line="259" w:lineRule="auto"/>
                          <w:ind w:left="0" w:firstLine="0"/>
                        </w:pPr>
                        <w:r>
                          <w:rPr>
                            <w:color w:val="FFFFFF"/>
                            <w:sz w:val="22"/>
                          </w:rPr>
                          <w:t xml:space="preserve"> Dean produces </w:t>
                        </w:r>
                      </w:p>
                    </w:txbxContent>
                  </v:textbox>
                </v:rect>
                <v:rect id="Rectangle 1265" o:spid="_x0000_s1072" style="position:absolute;left:40320;top:21079;width:15314;height:1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" filled="f" stroked="f">
                  <v:textbox inset="0,0,0,0">
                    <w:txbxContent>
                      <w:p w14:paraId="3111DC5B" w14:textId="74A4E43F" w:rsidR="00FB573D" w:rsidRPr="003A0EFC" w:rsidRDefault="00000000">
                        <w:pPr>
                          <w:spacing w:after="160" w:line="259" w:lineRule="auto"/>
                          <w:ind w:left="0" w:firstLine="0"/>
                          <w:rPr>
                            <w:b/>
                            <w:bCs/>
                          </w:rPr>
                        </w:pPr>
                        <w:r w:rsidRPr="003A0EFC">
                          <w:rPr>
                            <w:b/>
                            <w:bCs/>
                            <w:color w:val="FFFFFF"/>
                            <w:sz w:val="22"/>
                          </w:rPr>
                          <w:t xml:space="preserve">Summary </w:t>
                        </w:r>
                        <w:r w:rsidR="003A0EFC">
                          <w:rPr>
                            <w:b/>
                            <w:bCs/>
                            <w:color w:val="FFFFFF"/>
                            <w:sz w:val="22"/>
                          </w:rPr>
                          <w:t>D</w:t>
                        </w:r>
                        <w:r w:rsidRPr="003A0EFC">
                          <w:rPr>
                            <w:b/>
                            <w:bCs/>
                            <w:color w:val="FFFFFF"/>
                            <w:sz w:val="22"/>
                          </w:rPr>
                          <w:t>ocument</w:t>
                        </w:r>
                      </w:p>
                    </w:txbxContent>
                  </v:textbox>
                </v:rect>
                <w10:anchorlock/>
              </v:group>
            </w:pict>
          </mc:Fallback>
        </mc:AlternateContent>
      </w:r>
    </w:p>
    <w:p w14:paraId="224E67A7" w14:textId="77777777" w:rsidR="00FB573D" w:rsidRDefault="00000000">
      <w:pPr>
        <w:spacing w:after="94" w:line="259" w:lineRule="auto"/>
        <w:ind w:left="0" w:firstLine="0"/>
      </w:pPr>
      <w:r>
        <w:t xml:space="preserve"> </w:t>
      </w:r>
      <w:r>
        <w:tab/>
        <w:t xml:space="preserve"> </w:t>
      </w:r>
    </w:p>
    <w:p w14:paraId="34EB2D63" w14:textId="77777777" w:rsidR="00FB573D" w:rsidRPr="003059C0" w:rsidRDefault="00000000">
      <w:pPr>
        <w:spacing w:after="156"/>
        <w:ind w:left="-5" w:right="67"/>
        <w:rPr>
          <w:b/>
          <w:bCs/>
        </w:rPr>
      </w:pPr>
      <w:r w:rsidRPr="003059C0">
        <w:rPr>
          <w:b/>
          <w:bCs/>
        </w:rPr>
        <w:lastRenderedPageBreak/>
        <w:t xml:space="preserve">Spring 1 – Preparation: </w:t>
      </w:r>
    </w:p>
    <w:p w14:paraId="2D1A5C3B" w14:textId="77777777" w:rsidR="003059C0" w:rsidRPr="00F65FD6" w:rsidRDefault="00000000">
      <w:pPr>
        <w:numPr>
          <w:ilvl w:val="0"/>
          <w:numId w:val="1"/>
        </w:numPr>
        <w:ind w:right="67" w:hanging="360"/>
      </w:pPr>
      <w:r w:rsidRPr="00F65FD6">
        <w:t xml:space="preserve">The Associate </w:t>
      </w:r>
      <w:r w:rsidR="003059C0" w:rsidRPr="00F65FD6">
        <w:t>Provost</w:t>
      </w:r>
      <w:r w:rsidRPr="00F65FD6">
        <w:t xml:space="preserve"> convenes a Coordinating and Training Meeting with the chairs/directors of the programs under review along with the appropriate Dean(s)</w:t>
      </w:r>
    </w:p>
    <w:p w14:paraId="3D38FFE3" w14:textId="70F61F44" w:rsidR="00FB573D" w:rsidRPr="00F65FD6" w:rsidRDefault="00000000">
      <w:pPr>
        <w:numPr>
          <w:ilvl w:val="0"/>
          <w:numId w:val="1"/>
        </w:numPr>
        <w:ind w:right="67" w:hanging="360"/>
      </w:pPr>
      <w:r w:rsidRPr="00F65FD6">
        <w:t xml:space="preserve">Chairs/directors are oriented to the process; and provided with templates and a standard set of data (faculty, staff, enrollment, budget) for their program </w:t>
      </w:r>
    </w:p>
    <w:p w14:paraId="581353A0" w14:textId="22189971" w:rsidR="00FB573D" w:rsidRPr="00F65FD6" w:rsidRDefault="00000000" w:rsidP="003059C0">
      <w:pPr>
        <w:numPr>
          <w:ilvl w:val="0"/>
          <w:numId w:val="1"/>
        </w:numPr>
        <w:ind w:right="67" w:hanging="360"/>
      </w:pPr>
      <w:r w:rsidRPr="00F65FD6">
        <w:t xml:space="preserve">Programs propose a slate of external reviewers to their </w:t>
      </w:r>
      <w:proofErr w:type="gramStart"/>
      <w:r w:rsidRPr="00F65FD6">
        <w:t>Dean</w:t>
      </w:r>
      <w:proofErr w:type="gramEnd"/>
      <w:r w:rsidRPr="00F65FD6">
        <w:t xml:space="preserve"> </w:t>
      </w:r>
      <w:r w:rsidR="003059C0" w:rsidRPr="00F65FD6">
        <w:t>(</w:t>
      </w:r>
      <w:r w:rsidRPr="00F65FD6">
        <w:t xml:space="preserve">who has the ability to </w:t>
      </w:r>
      <w:r w:rsidR="003059C0" w:rsidRPr="00F65FD6">
        <w:t>revise</w:t>
      </w:r>
      <w:r w:rsidRPr="00F65FD6">
        <w:t xml:space="preserve"> the list</w:t>
      </w:r>
      <w:r w:rsidR="003059C0" w:rsidRPr="00F65FD6">
        <w:t>)</w:t>
      </w:r>
      <w:r w:rsidRPr="00F65FD6">
        <w:t xml:space="preserve"> selects two to three reviewers for each program </w:t>
      </w:r>
    </w:p>
    <w:p w14:paraId="787C0F7E" w14:textId="7666CE85" w:rsidR="00FB573D" w:rsidRPr="00F65FD6" w:rsidRDefault="003059C0" w:rsidP="003059C0">
      <w:pPr>
        <w:numPr>
          <w:ilvl w:val="0"/>
          <w:numId w:val="1"/>
        </w:numPr>
        <w:ind w:right="67" w:hanging="360"/>
      </w:pPr>
      <w:r w:rsidRPr="00F65FD6">
        <w:t xml:space="preserve">Dean invites external reviewers, supplementing invitations as needed, in order to result in the slate of external reviewers </w:t>
      </w:r>
    </w:p>
    <w:p w14:paraId="701C8910" w14:textId="77777777" w:rsidR="002F45B5" w:rsidRDefault="00000000">
      <w:pPr>
        <w:numPr>
          <w:ilvl w:val="0"/>
          <w:numId w:val="1"/>
        </w:numPr>
        <w:spacing w:after="150"/>
        <w:ind w:right="67" w:hanging="360"/>
      </w:pPr>
      <w:r w:rsidRPr="00F65FD6">
        <w:t>Programs</w:t>
      </w:r>
      <w:r>
        <w:t xml:space="preserve"> complete and submit an Annual Report as usual; content from that Annual Report will be the initial basis for the Self-Study </w:t>
      </w:r>
    </w:p>
    <w:p w14:paraId="4A6B43F7" w14:textId="315BFD53" w:rsidR="00FB573D" w:rsidRPr="002F45B5" w:rsidRDefault="00000000" w:rsidP="002F45B5">
      <w:pPr>
        <w:spacing w:after="156"/>
        <w:ind w:left="-5" w:right="67"/>
        <w:rPr>
          <w:b/>
          <w:bCs/>
        </w:rPr>
      </w:pPr>
      <w:r w:rsidRPr="002F45B5">
        <w:rPr>
          <w:b/>
          <w:bCs/>
        </w:rPr>
        <w:t>Summer/Fall</w:t>
      </w:r>
      <w:r w:rsidR="002F45B5">
        <w:rPr>
          <w:b/>
          <w:bCs/>
        </w:rPr>
        <w:t xml:space="preserve"> 1</w:t>
      </w:r>
      <w:r w:rsidRPr="002F45B5">
        <w:rPr>
          <w:b/>
          <w:bCs/>
        </w:rPr>
        <w:t xml:space="preserve"> – Self-Study: </w:t>
      </w:r>
    </w:p>
    <w:p w14:paraId="101B49DA" w14:textId="77777777" w:rsidR="00FB573D" w:rsidRDefault="00000000">
      <w:pPr>
        <w:numPr>
          <w:ilvl w:val="0"/>
          <w:numId w:val="1"/>
        </w:numPr>
        <w:spacing w:after="11"/>
        <w:ind w:right="67" w:hanging="360"/>
      </w:pPr>
      <w:r>
        <w:t xml:space="preserve">Programs proceed with their self-study </w:t>
      </w:r>
    </w:p>
    <w:p w14:paraId="01ECF1FD" w14:textId="5C11B302" w:rsidR="00FB573D" w:rsidRPr="00F65FD6" w:rsidRDefault="00000000">
      <w:pPr>
        <w:numPr>
          <w:ilvl w:val="0"/>
          <w:numId w:val="1"/>
        </w:numPr>
        <w:ind w:right="67" w:hanging="360"/>
      </w:pPr>
      <w:r>
        <w:t xml:space="preserve">The </w:t>
      </w:r>
      <w:proofErr w:type="gramStart"/>
      <w:r w:rsidR="003059C0">
        <w:t>Provost</w:t>
      </w:r>
      <w:proofErr w:type="gramEnd"/>
      <w:r>
        <w:t xml:space="preserve"> convenes a progress meeting to address any challenges encountered by </w:t>
      </w:r>
      <w:r w:rsidRPr="00F65FD6">
        <w:t xml:space="preserve">programs and to discuss next-steps in the APR process  </w:t>
      </w:r>
    </w:p>
    <w:p w14:paraId="7A0C1674" w14:textId="05043674" w:rsidR="00FB573D" w:rsidRPr="00F65FD6" w:rsidRDefault="00000000">
      <w:pPr>
        <w:numPr>
          <w:ilvl w:val="0"/>
          <w:numId w:val="1"/>
        </w:numPr>
        <w:ind w:right="67" w:hanging="360"/>
      </w:pPr>
      <w:r w:rsidRPr="00F65FD6">
        <w:t xml:space="preserve">Programs complete their Program Self-Study Report and submit it to their </w:t>
      </w:r>
      <w:proofErr w:type="gramStart"/>
      <w:r w:rsidRPr="00F65FD6">
        <w:t>Dean</w:t>
      </w:r>
      <w:proofErr w:type="gramEnd"/>
      <w:r w:rsidRPr="00F65FD6">
        <w:t xml:space="preserve"> </w:t>
      </w:r>
      <w:r w:rsidR="003059C0" w:rsidRPr="00F65FD6">
        <w:t>for approval, and then to the</w:t>
      </w:r>
      <w:r w:rsidRPr="00F65FD6">
        <w:t xml:space="preserve"> external reviewers </w:t>
      </w:r>
    </w:p>
    <w:p w14:paraId="3CC64C0A" w14:textId="77777777" w:rsidR="00FB573D" w:rsidRPr="00F65FD6" w:rsidRDefault="00000000">
      <w:pPr>
        <w:numPr>
          <w:ilvl w:val="0"/>
          <w:numId w:val="1"/>
        </w:numPr>
        <w:ind w:right="67" w:hanging="360"/>
      </w:pPr>
      <w:r w:rsidRPr="00F65FD6">
        <w:t xml:space="preserve">Campus </w:t>
      </w:r>
      <w:proofErr w:type="gramStart"/>
      <w:r w:rsidRPr="00F65FD6">
        <w:t>visit</w:t>
      </w:r>
      <w:proofErr w:type="gramEnd"/>
      <w:r w:rsidRPr="00F65FD6">
        <w:t xml:space="preserve"> with external reviewers occur for summer programs and is followed by an External Reviewers’ Feedback Report  </w:t>
      </w:r>
    </w:p>
    <w:p w14:paraId="027A80B9" w14:textId="77777777" w:rsidR="002F45B5" w:rsidRPr="00F65FD6" w:rsidRDefault="002F45B5">
      <w:pPr>
        <w:spacing w:after="156"/>
        <w:ind w:left="371" w:right="67"/>
      </w:pPr>
    </w:p>
    <w:p w14:paraId="1E5FFB9E" w14:textId="795D11A3" w:rsidR="00FB573D" w:rsidRPr="00F65FD6" w:rsidRDefault="00000000" w:rsidP="002F45B5">
      <w:pPr>
        <w:spacing w:after="156"/>
        <w:ind w:left="-5" w:right="67"/>
        <w:rPr>
          <w:b/>
          <w:bCs/>
        </w:rPr>
      </w:pPr>
      <w:r w:rsidRPr="00F65FD6">
        <w:rPr>
          <w:b/>
          <w:bCs/>
        </w:rPr>
        <w:t xml:space="preserve">Spring 2 – Visit and Visioning: </w:t>
      </w:r>
    </w:p>
    <w:p w14:paraId="6344AA06" w14:textId="77777777" w:rsidR="00FB573D" w:rsidRPr="00F65FD6" w:rsidRDefault="00000000">
      <w:pPr>
        <w:numPr>
          <w:ilvl w:val="0"/>
          <w:numId w:val="1"/>
        </w:numPr>
        <w:ind w:right="67" w:hanging="360"/>
      </w:pPr>
      <w:r w:rsidRPr="00F65FD6">
        <w:t xml:space="preserve">Campus visit with external reviewers occurs for academic-year programs and is followed by an External Reviewers’ Feedback Report  </w:t>
      </w:r>
    </w:p>
    <w:p w14:paraId="5C3B88E9" w14:textId="6AB88AD7" w:rsidR="00FB573D" w:rsidRPr="00F65FD6" w:rsidRDefault="00000000">
      <w:pPr>
        <w:numPr>
          <w:ilvl w:val="0"/>
          <w:numId w:val="1"/>
        </w:numPr>
        <w:ind w:right="67" w:hanging="360"/>
      </w:pPr>
      <w:r w:rsidRPr="00F65FD6">
        <w:t xml:space="preserve">Programs complete a Program Visioning Document, following the guidelines provided, and submits it to their </w:t>
      </w:r>
      <w:proofErr w:type="gramStart"/>
      <w:r w:rsidRPr="00F65FD6">
        <w:t>Dean</w:t>
      </w:r>
      <w:proofErr w:type="gramEnd"/>
      <w:r w:rsidRPr="00F65FD6">
        <w:t xml:space="preserve"> – The Program Visioning Report replaces the Annual Report for the year (there is no additional Annual Report required) </w:t>
      </w:r>
    </w:p>
    <w:p w14:paraId="73003F96" w14:textId="70045F91" w:rsidR="00FB573D" w:rsidRPr="00F65FD6" w:rsidRDefault="00000000">
      <w:pPr>
        <w:numPr>
          <w:ilvl w:val="0"/>
          <w:numId w:val="1"/>
        </w:numPr>
        <w:ind w:right="67" w:hanging="360"/>
      </w:pPr>
      <w:r w:rsidRPr="00F65FD6">
        <w:t xml:space="preserve">The Associate </w:t>
      </w:r>
      <w:r w:rsidR="004A564F" w:rsidRPr="00F65FD6">
        <w:t>Provost</w:t>
      </w:r>
      <w:r w:rsidRPr="00F65FD6">
        <w:t xml:space="preserve"> convenes a debriefing meeting to assess the process and evaluate any necessary adjustments for improvement   </w:t>
      </w:r>
    </w:p>
    <w:p w14:paraId="6B9461BD" w14:textId="0CAD9F5B" w:rsidR="00FB573D" w:rsidRDefault="00000000">
      <w:pPr>
        <w:numPr>
          <w:ilvl w:val="0"/>
          <w:numId w:val="1"/>
        </w:numPr>
        <w:ind w:right="67" w:hanging="360"/>
      </w:pPr>
      <w:r w:rsidRPr="00F65FD6">
        <w:t>The Dean(s),</w:t>
      </w:r>
      <w:r>
        <w:t xml:space="preserve"> provide feedback to the programs including direction in terms of prioritizing initiatives/changes, suggested collaborations, and funding opportunities </w:t>
      </w:r>
    </w:p>
    <w:p w14:paraId="3676806E" w14:textId="5F286AB6" w:rsidR="00FB573D" w:rsidRPr="00F65FD6" w:rsidRDefault="00000000">
      <w:pPr>
        <w:numPr>
          <w:ilvl w:val="0"/>
          <w:numId w:val="1"/>
        </w:numPr>
        <w:ind w:right="67" w:hanging="360"/>
      </w:pPr>
      <w:r w:rsidRPr="00F65FD6">
        <w:t xml:space="preserve">Dean produces a Summary for the programs in their area which ties the APR to divisional/College-wide planning and resource allocation  </w:t>
      </w:r>
    </w:p>
    <w:p w14:paraId="7B29BDAB" w14:textId="77777777" w:rsidR="00FB573D" w:rsidRPr="00F65FD6" w:rsidRDefault="00000000">
      <w:pPr>
        <w:numPr>
          <w:ilvl w:val="0"/>
          <w:numId w:val="1"/>
        </w:numPr>
        <w:spacing w:after="11"/>
        <w:ind w:right="67" w:hanging="360"/>
      </w:pPr>
      <w:r w:rsidRPr="00F65FD6">
        <w:t xml:space="preserve">Results of the APRs are shared with the community in two ways: </w:t>
      </w:r>
    </w:p>
    <w:p w14:paraId="0B5E54CA" w14:textId="77777777" w:rsidR="00FB573D" w:rsidRPr="00F65FD6" w:rsidRDefault="00000000">
      <w:pPr>
        <w:spacing w:after="11"/>
        <w:ind w:left="1091" w:right="67"/>
      </w:pPr>
      <w:r w:rsidRPr="00F65FD6">
        <w:rPr>
          <w:rFonts w:ascii="Courier New" w:eastAsia="Courier New" w:hAnsi="Courier New" w:cs="Courier New"/>
        </w:rPr>
        <w:t>o</w:t>
      </w:r>
      <w:r w:rsidRPr="00F65FD6">
        <w:rPr>
          <w:rFonts w:ascii="Arial" w:eastAsia="Arial" w:hAnsi="Arial" w:cs="Arial"/>
        </w:rPr>
        <w:t xml:space="preserve"> </w:t>
      </w:r>
      <w:proofErr w:type="gramStart"/>
      <w:r w:rsidRPr="00F65FD6">
        <w:t>By</w:t>
      </w:r>
      <w:proofErr w:type="gramEnd"/>
      <w:r w:rsidRPr="00F65FD6">
        <w:t xml:space="preserve"> providing the Academic Affairs Committee of the Faculty Assembly with the </w:t>
      </w:r>
    </w:p>
    <w:p w14:paraId="04F81601" w14:textId="7689B7BC" w:rsidR="002F45B5" w:rsidRPr="002F45B5" w:rsidRDefault="00000000">
      <w:pPr>
        <w:spacing w:after="149"/>
        <w:ind w:left="1081" w:right="857" w:firstLine="360"/>
        <w:rPr>
          <w:rFonts w:asciiTheme="minorHAnsi" w:hAnsiTheme="minorHAnsi" w:cstheme="minorHAnsi"/>
        </w:rPr>
      </w:pPr>
      <w:r w:rsidRPr="00F65FD6">
        <w:rPr>
          <w:rFonts w:asciiTheme="minorHAnsi" w:hAnsiTheme="minorHAnsi" w:cstheme="minorHAnsi"/>
        </w:rPr>
        <w:t>Dean’s Summary</w:t>
      </w:r>
      <w:r w:rsidRPr="002F45B5">
        <w:rPr>
          <w:rFonts w:asciiTheme="minorHAnsi" w:hAnsiTheme="minorHAnsi" w:cstheme="minorHAnsi"/>
        </w:rPr>
        <w:t xml:space="preserve">  </w:t>
      </w:r>
    </w:p>
    <w:p w14:paraId="3CE7930A" w14:textId="63C7D9B6" w:rsidR="00FB573D" w:rsidRPr="002F45B5" w:rsidRDefault="00000000" w:rsidP="002F45B5">
      <w:pPr>
        <w:spacing w:after="11"/>
        <w:ind w:left="1091" w:right="67"/>
        <w:rPr>
          <w:rFonts w:asciiTheme="minorHAnsi" w:eastAsia="Courier New" w:hAnsiTheme="minorHAnsi" w:cstheme="minorHAnsi"/>
        </w:rPr>
      </w:pPr>
      <w:r w:rsidRPr="002F45B5">
        <w:rPr>
          <w:rFonts w:asciiTheme="minorHAnsi" w:eastAsia="Courier New" w:hAnsiTheme="minorHAnsi" w:cstheme="minorHAnsi"/>
        </w:rPr>
        <w:t xml:space="preserve">o </w:t>
      </w:r>
      <w:proofErr w:type="gramStart"/>
      <w:r w:rsidRPr="002F45B5">
        <w:rPr>
          <w:rFonts w:asciiTheme="minorHAnsi" w:eastAsia="Courier New" w:hAnsiTheme="minorHAnsi" w:cstheme="minorHAnsi"/>
        </w:rPr>
        <w:t>By</w:t>
      </w:r>
      <w:proofErr w:type="gramEnd"/>
      <w:r w:rsidRPr="002F45B5">
        <w:rPr>
          <w:rFonts w:asciiTheme="minorHAnsi" w:eastAsia="Courier New" w:hAnsiTheme="minorHAnsi" w:cstheme="minorHAnsi"/>
        </w:rPr>
        <w:t xml:space="preserve"> an oral report from the </w:t>
      </w:r>
      <w:proofErr w:type="gramStart"/>
      <w:r w:rsidRPr="002F45B5">
        <w:rPr>
          <w:rFonts w:asciiTheme="minorHAnsi" w:eastAsia="Courier New" w:hAnsiTheme="minorHAnsi" w:cstheme="minorHAnsi"/>
        </w:rPr>
        <w:t>Provost</w:t>
      </w:r>
      <w:proofErr w:type="gramEnd"/>
      <w:r w:rsidRPr="002F45B5">
        <w:rPr>
          <w:rFonts w:asciiTheme="minorHAnsi" w:eastAsia="Courier New" w:hAnsiTheme="minorHAnsi" w:cstheme="minorHAnsi"/>
        </w:rPr>
        <w:t xml:space="preserve"> at the end-of-year full-faculty meeting  </w:t>
      </w:r>
    </w:p>
    <w:p w14:paraId="1B00AF51" w14:textId="77777777" w:rsidR="00FB573D" w:rsidRDefault="00000000">
      <w:pPr>
        <w:spacing w:after="0" w:line="259" w:lineRule="auto"/>
        <w:ind w:left="0" w:firstLine="0"/>
      </w:pPr>
      <w:r>
        <w:rPr>
          <w:sz w:val="28"/>
        </w:rPr>
        <w:t xml:space="preserve"> </w:t>
      </w:r>
    </w:p>
    <w:p w14:paraId="04527140" w14:textId="77777777" w:rsidR="00FB573D" w:rsidRDefault="00000000">
      <w:pPr>
        <w:pStyle w:val="Heading2"/>
        <w:ind w:left="-5" w:right="0"/>
      </w:pPr>
      <w:r>
        <w:lastRenderedPageBreak/>
        <w:t xml:space="preserve">APR Guidelines  </w:t>
      </w:r>
    </w:p>
    <w:p w14:paraId="69CF47EA" w14:textId="046C9259" w:rsidR="00FB573D" w:rsidRDefault="00000000">
      <w:pPr>
        <w:spacing w:after="108"/>
        <w:ind w:left="-5" w:right="67"/>
      </w:pPr>
      <w:r>
        <w:t xml:space="preserve">The following guidelines are provided for the </w:t>
      </w:r>
      <w:r w:rsidRPr="002F45B5">
        <w:rPr>
          <w:highlight w:val="cyan"/>
          <w:u w:val="single" w:color="000000"/>
        </w:rPr>
        <w:t>Program Self-Study Report</w:t>
      </w:r>
      <w:r>
        <w:t xml:space="preserve">, the </w:t>
      </w:r>
      <w:r w:rsidRPr="002F45B5">
        <w:rPr>
          <w:highlight w:val="cyan"/>
          <w:u w:val="single" w:color="000000"/>
        </w:rPr>
        <w:t>Program Visioning</w:t>
      </w:r>
      <w:r w:rsidRPr="002F45B5">
        <w:rPr>
          <w:highlight w:val="cyan"/>
        </w:rPr>
        <w:t xml:space="preserve"> </w:t>
      </w:r>
      <w:r w:rsidRPr="002F45B5">
        <w:rPr>
          <w:highlight w:val="cyan"/>
          <w:u w:val="single" w:color="000000"/>
        </w:rPr>
        <w:t>Document</w:t>
      </w:r>
      <w:r>
        <w:t xml:space="preserve">, and the </w:t>
      </w:r>
      <w:r w:rsidRPr="002F45B5">
        <w:rPr>
          <w:highlight w:val="cyan"/>
          <w:u w:val="single" w:color="000000"/>
        </w:rPr>
        <w:t>Dean’s Summary</w:t>
      </w:r>
      <w:r>
        <w:t xml:space="preserve">. There is a </w:t>
      </w:r>
      <w:r w:rsidRPr="002F45B5">
        <w:rPr>
          <w:strike/>
        </w:rPr>
        <w:t>Microsoft Word</w:t>
      </w:r>
      <w:r>
        <w:t xml:space="preserve"> template for each of these documents that includes sample questions to consider at each stage in order to facilitate the user in producing their reports.  </w:t>
      </w:r>
    </w:p>
    <w:p w14:paraId="5006C787" w14:textId="610B11D8" w:rsidR="00FB573D" w:rsidRDefault="00000000">
      <w:pPr>
        <w:spacing w:after="144"/>
        <w:ind w:left="-5" w:right="67"/>
      </w:pPr>
      <w:r>
        <w:t>Effort has been made to streamline the reporting and make connections between the departmental/program assessment reports, annual reports, APR reports, and the College’s Self</w:t>
      </w:r>
      <w:r w:rsidR="002F45B5">
        <w:t xml:space="preserve"> </w:t>
      </w:r>
      <w:r>
        <w:t xml:space="preserve">Studies for reaccreditation. In many cases, the source material needed for APR can be drawn from existing resources; the Dean can assist programs in identifying those resources. </w:t>
      </w:r>
    </w:p>
    <w:p w14:paraId="2F2178FC" w14:textId="77777777" w:rsidR="00FB573D" w:rsidRDefault="00000000">
      <w:pPr>
        <w:spacing w:after="96" w:line="259" w:lineRule="auto"/>
        <w:ind w:left="0" w:firstLine="0"/>
      </w:pPr>
      <w:r>
        <w:rPr>
          <w:sz w:val="28"/>
        </w:rPr>
        <w:t xml:space="preserve"> </w:t>
      </w:r>
    </w:p>
    <w:p w14:paraId="322B2773" w14:textId="77777777" w:rsidR="00FB573D" w:rsidRDefault="00000000">
      <w:pPr>
        <w:pStyle w:val="Heading3"/>
        <w:ind w:left="-5"/>
      </w:pPr>
      <w:r>
        <w:t>Program Self-Study Report</w:t>
      </w:r>
      <w:r>
        <w:rPr>
          <w:u w:val="none"/>
        </w:rPr>
        <w:t xml:space="preserve"> </w:t>
      </w:r>
    </w:p>
    <w:p w14:paraId="3C9540B1" w14:textId="41B2BBC6" w:rsidR="00FB573D" w:rsidRDefault="00000000">
      <w:pPr>
        <w:spacing w:after="109"/>
        <w:ind w:left="-5" w:right="67"/>
      </w:pPr>
      <w:r>
        <w:t xml:space="preserve">Programs are given flexibility in how they collect data and complete their self-study but are encouraged to include input from their faculty, students/alumni, academic services and support areas (fabrication labs, exhibitions, etc.), other appropriate staff, and external stakeholders. In addition, programs may choose to include relevant information about peer or aspirational programs at other institutions. Institutional data on enrollments, faculty/staffing, and budgets must be included in the self-study. </w:t>
      </w:r>
      <w:r w:rsidR="002F45B5">
        <w:t xml:space="preserve">  That data can be obtained from the Director of Institutional Research and Academic Effectiveness.</w:t>
      </w:r>
    </w:p>
    <w:p w14:paraId="44DF9EF1" w14:textId="4A1A0A0D" w:rsidR="00FB573D" w:rsidRPr="00F65FD6" w:rsidRDefault="00000000">
      <w:pPr>
        <w:spacing w:after="0"/>
        <w:ind w:left="-5" w:right="67"/>
      </w:pPr>
      <w:r w:rsidRPr="00F65FD6">
        <w:t xml:space="preserve">The Program Self-Study consists of five sections. The elements of each section </w:t>
      </w:r>
      <w:r w:rsidR="002F45B5" w:rsidRPr="00F65FD6">
        <w:t>should</w:t>
      </w:r>
      <w:r w:rsidRPr="00F65FD6">
        <w:t xml:space="preserve"> be addressed in the order in which they are listed</w:t>
      </w:r>
      <w:r w:rsidR="002F45B5" w:rsidRPr="00F65FD6">
        <w:t>.  T</w:t>
      </w:r>
      <w:r w:rsidRPr="00F65FD6">
        <w:t xml:space="preserve">hese elements </w:t>
      </w:r>
      <w:r w:rsidR="002F45B5" w:rsidRPr="00F65FD6">
        <w:t xml:space="preserve">are note </w:t>
      </w:r>
      <w:r w:rsidRPr="00F65FD6">
        <w:t xml:space="preserve">exhaustive; programs can include additional information if they wish. While there is no page limit to the Self-Study </w:t>
      </w:r>
    </w:p>
    <w:p w14:paraId="51E158D2" w14:textId="77777777" w:rsidR="00FB573D" w:rsidRDefault="00000000">
      <w:pPr>
        <w:ind w:left="-5" w:right="67"/>
      </w:pPr>
      <w:r w:rsidRPr="00F65FD6">
        <w:t>Report, programs are encouraged to be concise in their presentation of evidence and analysis.</w:t>
      </w:r>
      <w:r>
        <w:t xml:space="preserve">  </w:t>
      </w:r>
    </w:p>
    <w:p w14:paraId="7F61FEB2" w14:textId="77777777" w:rsidR="002F45B5" w:rsidRDefault="002F45B5">
      <w:pPr>
        <w:ind w:left="-5" w:right="67"/>
      </w:pPr>
    </w:p>
    <w:p w14:paraId="5C8E790F" w14:textId="00BEE2E2" w:rsidR="00FB573D" w:rsidRDefault="00000000" w:rsidP="002F45B5">
      <w:pPr>
        <w:numPr>
          <w:ilvl w:val="0"/>
          <w:numId w:val="2"/>
        </w:numPr>
        <w:spacing w:after="0"/>
        <w:ind w:right="67" w:hanging="235"/>
      </w:pPr>
      <w:r w:rsidRPr="002F45B5">
        <w:rPr>
          <w:b/>
          <w:bCs/>
        </w:rPr>
        <w:t>Institutional Context</w:t>
      </w:r>
      <w:r>
        <w:t xml:space="preserve"> (provided in the Program Self-Study Report template; this information is primarily for external reviewers) </w:t>
      </w:r>
    </w:p>
    <w:p w14:paraId="60C7122F" w14:textId="77777777" w:rsidR="00FB573D" w:rsidRPr="002F45B5" w:rsidRDefault="00000000">
      <w:pPr>
        <w:numPr>
          <w:ilvl w:val="0"/>
          <w:numId w:val="2"/>
        </w:numPr>
        <w:ind w:right="67" w:hanging="235"/>
        <w:rPr>
          <w:b/>
          <w:bCs/>
        </w:rPr>
      </w:pPr>
      <w:r w:rsidRPr="002F45B5">
        <w:rPr>
          <w:b/>
          <w:bCs/>
        </w:rPr>
        <w:t xml:space="preserve">Program Context </w:t>
      </w:r>
    </w:p>
    <w:p w14:paraId="501177D4" w14:textId="77777777" w:rsidR="00FB573D" w:rsidRDefault="00000000">
      <w:pPr>
        <w:numPr>
          <w:ilvl w:val="1"/>
          <w:numId w:val="2"/>
        </w:numPr>
        <w:spacing w:after="14"/>
        <w:ind w:right="67" w:hanging="360"/>
      </w:pPr>
      <w:r>
        <w:t xml:space="preserve">Program title </w:t>
      </w:r>
    </w:p>
    <w:p w14:paraId="7CF8F187" w14:textId="77777777" w:rsidR="002F45B5" w:rsidRDefault="00000000">
      <w:pPr>
        <w:numPr>
          <w:ilvl w:val="1"/>
          <w:numId w:val="2"/>
        </w:numPr>
        <w:ind w:right="67" w:hanging="360"/>
      </w:pPr>
      <w:r>
        <w:t xml:space="preserve">Role of the program at the College  </w:t>
      </w:r>
    </w:p>
    <w:p w14:paraId="492EE94A" w14:textId="3E527901" w:rsidR="00FB573D" w:rsidRDefault="00000000" w:rsidP="002F45B5">
      <w:pPr>
        <w:ind w:left="711" w:right="67" w:firstLine="0"/>
      </w:pPr>
      <w:r>
        <w:rPr>
          <w:rFonts w:ascii="Courier New" w:eastAsia="Courier New" w:hAnsi="Courier New" w:cs="Courier New"/>
        </w:rPr>
        <w:t>o</w:t>
      </w:r>
      <w:r>
        <w:rPr>
          <w:rFonts w:ascii="Arial" w:eastAsia="Arial" w:hAnsi="Arial" w:cs="Arial"/>
        </w:rPr>
        <w:t xml:space="preserve"> </w:t>
      </w:r>
      <w:proofErr w:type="gramStart"/>
      <w:r>
        <w:t>In</w:t>
      </w:r>
      <w:proofErr w:type="gramEnd"/>
      <w:r>
        <w:t xml:space="preserve"> what ways, if any, does the program support the learning of students who are not majors? </w:t>
      </w:r>
    </w:p>
    <w:p w14:paraId="27B89D97" w14:textId="77777777" w:rsidR="00FB573D" w:rsidRDefault="00000000">
      <w:pPr>
        <w:numPr>
          <w:ilvl w:val="1"/>
          <w:numId w:val="2"/>
        </w:numPr>
        <w:spacing w:after="11"/>
        <w:ind w:right="67" w:hanging="360"/>
      </w:pPr>
      <w:r>
        <w:t xml:space="preserve">Program learning outcomes and connection to Institutional Learning Outcomes </w:t>
      </w:r>
    </w:p>
    <w:p w14:paraId="70827E4C" w14:textId="0B40F94C" w:rsidR="00FB573D" w:rsidRDefault="00000000">
      <w:pPr>
        <w:numPr>
          <w:ilvl w:val="1"/>
          <w:numId w:val="2"/>
        </w:numPr>
        <w:spacing w:after="11"/>
        <w:ind w:right="67" w:hanging="360"/>
      </w:pPr>
      <w:r>
        <w:t xml:space="preserve">Curriculum </w:t>
      </w:r>
    </w:p>
    <w:p w14:paraId="59341EA5" w14:textId="1E37D575" w:rsidR="00FB573D" w:rsidRDefault="00000000">
      <w:pPr>
        <w:numPr>
          <w:ilvl w:val="1"/>
          <w:numId w:val="2"/>
        </w:numPr>
        <w:spacing w:after="0" w:line="259" w:lineRule="auto"/>
        <w:ind w:right="67" w:hanging="360"/>
      </w:pPr>
      <w:r>
        <w:t>Relationship of the program to MICA’s mission/vision</w:t>
      </w:r>
    </w:p>
    <w:p w14:paraId="3F889581" w14:textId="77777777" w:rsidR="00FB573D" w:rsidRDefault="00000000">
      <w:pPr>
        <w:numPr>
          <w:ilvl w:val="1"/>
          <w:numId w:val="2"/>
        </w:numPr>
        <w:spacing w:after="11"/>
        <w:ind w:right="67" w:hanging="360"/>
      </w:pPr>
      <w:r>
        <w:t xml:space="preserve">Role of the program in the Baltimore—or beyond—community </w:t>
      </w:r>
    </w:p>
    <w:p w14:paraId="1FE1DE74" w14:textId="532C7DFA" w:rsidR="00FB573D" w:rsidRDefault="00000000" w:rsidP="002F45B5">
      <w:pPr>
        <w:numPr>
          <w:ilvl w:val="1"/>
          <w:numId w:val="2"/>
        </w:numPr>
        <w:spacing w:after="113"/>
        <w:ind w:right="67" w:hanging="360"/>
      </w:pPr>
      <w:r>
        <w:t xml:space="preserve">Strengths and weaknesses relative to the above (include information from assessment reports and graduating student survey)  </w:t>
      </w:r>
    </w:p>
    <w:p w14:paraId="371FC79B" w14:textId="77777777" w:rsidR="00FB573D" w:rsidRPr="002F45B5" w:rsidRDefault="00000000">
      <w:pPr>
        <w:numPr>
          <w:ilvl w:val="0"/>
          <w:numId w:val="2"/>
        </w:numPr>
        <w:ind w:right="67" w:hanging="235"/>
        <w:rPr>
          <w:i/>
          <w:iCs/>
        </w:rPr>
      </w:pPr>
      <w:r w:rsidRPr="002F45B5">
        <w:rPr>
          <w:b/>
          <w:bCs/>
        </w:rPr>
        <w:t>Staffing and Students</w:t>
      </w:r>
      <w:r>
        <w:t xml:space="preserve"> </w:t>
      </w:r>
      <w:r w:rsidRPr="002F45B5">
        <w:rPr>
          <w:i/>
          <w:iCs/>
        </w:rPr>
        <w:t xml:space="preserve">(programs will be provided with a standard set of data pulled from HR and Enrollment Services records) </w:t>
      </w:r>
    </w:p>
    <w:p w14:paraId="59395960" w14:textId="44987038" w:rsidR="00FB573D" w:rsidRPr="00F65FD6" w:rsidRDefault="00000000">
      <w:pPr>
        <w:numPr>
          <w:ilvl w:val="1"/>
          <w:numId w:val="2"/>
        </w:numPr>
        <w:spacing w:after="11"/>
        <w:ind w:right="67" w:hanging="360"/>
      </w:pPr>
      <w:r w:rsidRPr="00F65FD6">
        <w:t xml:space="preserve">Faculty (include </w:t>
      </w:r>
      <w:r w:rsidR="004A564F" w:rsidRPr="00F65FD6">
        <w:t>three</w:t>
      </w:r>
      <w:r w:rsidRPr="00F65FD6">
        <w:t xml:space="preserve">-year trend of positions and demographics) </w:t>
      </w:r>
    </w:p>
    <w:p w14:paraId="0826B070" w14:textId="72B02641" w:rsidR="00FB573D" w:rsidRPr="00F65FD6" w:rsidRDefault="00000000">
      <w:pPr>
        <w:numPr>
          <w:ilvl w:val="1"/>
          <w:numId w:val="2"/>
        </w:numPr>
        <w:spacing w:after="11"/>
        <w:ind w:right="67" w:hanging="360"/>
      </w:pPr>
      <w:r w:rsidRPr="00F65FD6">
        <w:t xml:space="preserve">Staff (include </w:t>
      </w:r>
      <w:r w:rsidR="004A564F" w:rsidRPr="00F65FD6">
        <w:t>three</w:t>
      </w:r>
      <w:r w:rsidRPr="00F65FD6">
        <w:t xml:space="preserve">-year trend of positions and demographics) </w:t>
      </w:r>
    </w:p>
    <w:p w14:paraId="4F4B7621" w14:textId="351ECE0E" w:rsidR="00FB573D" w:rsidRDefault="00000000">
      <w:pPr>
        <w:numPr>
          <w:ilvl w:val="1"/>
          <w:numId w:val="2"/>
        </w:numPr>
        <w:ind w:right="67" w:hanging="360"/>
      </w:pPr>
      <w:r w:rsidRPr="00F65FD6">
        <w:lastRenderedPageBreak/>
        <w:t xml:space="preserve">Students (include </w:t>
      </w:r>
      <w:r w:rsidR="004A564F" w:rsidRPr="00F65FD6">
        <w:t>three</w:t>
      </w:r>
      <w:r w:rsidRPr="00F65FD6">
        <w:t>-year trend of</w:t>
      </w:r>
      <w:r>
        <w:t xml:space="preserve"> total course enrollments, number of majors, graduation rate, and alumni placement) </w:t>
      </w:r>
    </w:p>
    <w:p w14:paraId="16D27F50" w14:textId="41DC1EC1" w:rsidR="00FB573D" w:rsidRDefault="00000000" w:rsidP="002F45B5">
      <w:pPr>
        <w:numPr>
          <w:ilvl w:val="1"/>
          <w:numId w:val="2"/>
        </w:numPr>
        <w:spacing w:after="82"/>
        <w:ind w:right="67" w:hanging="360"/>
      </w:pPr>
      <w:r>
        <w:t xml:space="preserve">Strengths and weaknesses relative to the above  </w:t>
      </w:r>
    </w:p>
    <w:p w14:paraId="246AD364" w14:textId="77777777" w:rsidR="00FB573D" w:rsidRPr="002F45B5" w:rsidRDefault="00000000">
      <w:pPr>
        <w:numPr>
          <w:ilvl w:val="0"/>
          <w:numId w:val="2"/>
        </w:numPr>
        <w:ind w:right="67" w:hanging="235"/>
        <w:rPr>
          <w:b/>
          <w:bCs/>
        </w:rPr>
      </w:pPr>
      <w:r w:rsidRPr="002F45B5">
        <w:rPr>
          <w:b/>
          <w:bCs/>
        </w:rPr>
        <w:t xml:space="preserve">Resources  </w:t>
      </w:r>
    </w:p>
    <w:p w14:paraId="313C6711" w14:textId="5980C279" w:rsidR="00FB573D" w:rsidRPr="00F65FD6" w:rsidRDefault="00000000">
      <w:pPr>
        <w:numPr>
          <w:ilvl w:val="1"/>
          <w:numId w:val="2"/>
        </w:numPr>
        <w:ind w:right="67" w:hanging="360"/>
      </w:pPr>
      <w:r w:rsidRPr="00F65FD6">
        <w:t xml:space="preserve">Finances (include </w:t>
      </w:r>
      <w:r w:rsidR="004A564F" w:rsidRPr="00F65FD6">
        <w:t>three</w:t>
      </w:r>
      <w:r w:rsidRPr="00F65FD6">
        <w:t>-year trend of operating budgets—</w:t>
      </w:r>
      <w:r w:rsidRPr="00F65FD6">
        <w:rPr>
          <w:i/>
          <w:iCs/>
        </w:rPr>
        <w:t>these data will be provided to the program</w:t>
      </w:r>
      <w:r w:rsidRPr="00F65FD6">
        <w:t xml:space="preserve">) </w:t>
      </w:r>
    </w:p>
    <w:p w14:paraId="754AB271" w14:textId="382009A6" w:rsidR="00FB573D" w:rsidRPr="00F65FD6" w:rsidRDefault="00000000">
      <w:pPr>
        <w:numPr>
          <w:ilvl w:val="1"/>
          <w:numId w:val="2"/>
        </w:numPr>
        <w:ind w:right="67" w:hanging="360"/>
      </w:pPr>
      <w:r w:rsidRPr="00F65FD6">
        <w:t xml:space="preserve">Facilities and equipment (include capital requested and capital received in previous </w:t>
      </w:r>
      <w:r w:rsidR="004A564F" w:rsidRPr="00F65FD6">
        <w:t>three</w:t>
      </w:r>
      <w:r w:rsidR="002F45B5" w:rsidRPr="00F65FD6">
        <w:t xml:space="preserve"> </w:t>
      </w:r>
      <w:r w:rsidRPr="00F65FD6">
        <w:t xml:space="preserve">years) </w:t>
      </w:r>
    </w:p>
    <w:p w14:paraId="4DAC8CE4" w14:textId="6D974964" w:rsidR="00FB573D" w:rsidRDefault="00000000">
      <w:pPr>
        <w:numPr>
          <w:ilvl w:val="1"/>
          <w:numId w:val="2"/>
        </w:numPr>
        <w:ind w:right="67" w:hanging="360"/>
      </w:pPr>
      <w:r>
        <w:t xml:space="preserve">Affiliated programs/supports (e.g. </w:t>
      </w:r>
      <w:r w:rsidR="002F45B5">
        <w:t>Center for Creative Impact</w:t>
      </w:r>
      <w:r>
        <w:t xml:space="preserve">, Exhibitions, Writing Studio, etc.) </w:t>
      </w:r>
    </w:p>
    <w:p w14:paraId="489A9DF3" w14:textId="6662FD74" w:rsidR="00FB573D" w:rsidRDefault="00000000" w:rsidP="002F45B5">
      <w:pPr>
        <w:numPr>
          <w:ilvl w:val="1"/>
          <w:numId w:val="2"/>
        </w:numPr>
        <w:spacing w:after="82"/>
        <w:ind w:right="67" w:hanging="360"/>
      </w:pPr>
      <w:r>
        <w:t xml:space="preserve">Strengths and weaknesses relative to the above  </w:t>
      </w:r>
    </w:p>
    <w:p w14:paraId="6EAA5069" w14:textId="77777777" w:rsidR="00FB573D" w:rsidRPr="002F45B5" w:rsidRDefault="00000000">
      <w:pPr>
        <w:numPr>
          <w:ilvl w:val="0"/>
          <w:numId w:val="2"/>
        </w:numPr>
        <w:ind w:right="67" w:hanging="235"/>
        <w:rPr>
          <w:b/>
          <w:bCs/>
        </w:rPr>
      </w:pPr>
      <w:r w:rsidRPr="002F45B5">
        <w:rPr>
          <w:b/>
          <w:bCs/>
        </w:rPr>
        <w:t xml:space="preserve">Conclusion </w:t>
      </w:r>
    </w:p>
    <w:p w14:paraId="16DBC3E2" w14:textId="77777777" w:rsidR="00FB573D" w:rsidRDefault="00000000">
      <w:pPr>
        <w:numPr>
          <w:ilvl w:val="1"/>
          <w:numId w:val="2"/>
        </w:numPr>
        <w:spacing w:after="0"/>
        <w:ind w:right="67" w:hanging="360"/>
      </w:pPr>
      <w:r>
        <w:t xml:space="preserve">Summary of the self-study including an articulation of the program’s vision and aspirations to achieve over the next 5 years </w:t>
      </w:r>
    </w:p>
    <w:p w14:paraId="24C95A6E" w14:textId="371A5040" w:rsidR="00FB573D" w:rsidRDefault="00000000" w:rsidP="002F45B5">
      <w:pPr>
        <w:spacing w:after="0" w:line="259" w:lineRule="auto"/>
        <w:ind w:left="0" w:firstLine="0"/>
      </w:pPr>
      <w:r>
        <w:t xml:space="preserve"> </w:t>
      </w:r>
      <w:r>
        <w:tab/>
      </w:r>
      <w:r>
        <w:rPr>
          <w:sz w:val="28"/>
        </w:rPr>
        <w:t xml:space="preserve"> </w:t>
      </w:r>
    </w:p>
    <w:p w14:paraId="5B9EE1A9" w14:textId="77777777" w:rsidR="00FB573D" w:rsidRDefault="00000000">
      <w:pPr>
        <w:pStyle w:val="Heading3"/>
        <w:ind w:left="-5"/>
      </w:pPr>
      <w:r>
        <w:t>Program Visioning Document</w:t>
      </w:r>
      <w:r>
        <w:rPr>
          <w:u w:val="none"/>
        </w:rPr>
        <w:t xml:space="preserve"> </w:t>
      </w:r>
    </w:p>
    <w:p w14:paraId="7943F6F8" w14:textId="41B363D8" w:rsidR="00FB573D" w:rsidRDefault="00000000">
      <w:pPr>
        <w:spacing w:after="109"/>
        <w:ind w:left="-5" w:right="67"/>
      </w:pPr>
      <w:r>
        <w:t xml:space="preserve">Producing the Program Visioning Document allows the programs the ability to further reflect on their </w:t>
      </w:r>
      <w:r w:rsidR="002F45B5">
        <w:t>S</w:t>
      </w:r>
      <w:r>
        <w:t>elf-</w:t>
      </w:r>
      <w:r w:rsidR="002F45B5">
        <w:t>S</w:t>
      </w:r>
      <w:r>
        <w:t xml:space="preserve">tudy, the conversations engaged in during the external review site visits, and the written feedback received from the external review team. This document is an expression of the program’s vision for the future and aspirations for change and curricular renewal/ transformation. Programs can utilize this document to substantiate requests for resources (human, capital, etc.) or other forms of institutional support. Programs are expected to provide updates on progress toward their goals or adjustments to the goals in their annual reports. </w:t>
      </w:r>
    </w:p>
    <w:p w14:paraId="3F667B7C" w14:textId="2510CCDC" w:rsidR="00FB573D" w:rsidRDefault="00000000">
      <w:pPr>
        <w:spacing w:after="109"/>
        <w:ind w:left="-5" w:right="67"/>
      </w:pPr>
      <w:r>
        <w:t xml:space="preserve">The Program Visioning Document consists of four sections. The elements of each section </w:t>
      </w:r>
      <w:r w:rsidR="002F45B5">
        <w:t>should</w:t>
      </w:r>
      <w:r>
        <w:t xml:space="preserve"> be addressed in the order in which they are listed</w:t>
      </w:r>
      <w:r w:rsidR="002F45B5">
        <w:t xml:space="preserve">; These </w:t>
      </w:r>
      <w:r>
        <w:t xml:space="preserve">elements </w:t>
      </w:r>
      <w:r w:rsidR="002F45B5">
        <w:t xml:space="preserve">are not </w:t>
      </w:r>
      <w:r>
        <w:t xml:space="preserve">exhaustive; programs can include additional information if they wish. Programs are encouraged to be specific and concise in articulating their goals and plans. </w:t>
      </w:r>
    </w:p>
    <w:p w14:paraId="599C1365" w14:textId="77777777" w:rsidR="00FB573D" w:rsidRPr="002F45B5" w:rsidRDefault="00000000">
      <w:pPr>
        <w:numPr>
          <w:ilvl w:val="0"/>
          <w:numId w:val="3"/>
        </w:numPr>
        <w:spacing w:after="11"/>
        <w:ind w:right="67" w:hanging="235"/>
        <w:rPr>
          <w:b/>
          <w:bCs/>
        </w:rPr>
      </w:pPr>
      <w:r w:rsidRPr="002F45B5">
        <w:rPr>
          <w:b/>
          <w:bCs/>
        </w:rPr>
        <w:t xml:space="preserve">Summary of feedback received from external reviewers </w:t>
      </w:r>
    </w:p>
    <w:p w14:paraId="53A0F13E" w14:textId="77777777" w:rsidR="00FB573D" w:rsidRDefault="00000000">
      <w:pPr>
        <w:spacing w:after="0" w:line="259" w:lineRule="auto"/>
        <w:ind w:left="0" w:firstLine="0"/>
      </w:pPr>
      <w:r>
        <w:t xml:space="preserve"> </w:t>
      </w:r>
    </w:p>
    <w:p w14:paraId="6053B269" w14:textId="77777777" w:rsidR="00FB573D" w:rsidRPr="002F45B5" w:rsidRDefault="00000000">
      <w:pPr>
        <w:numPr>
          <w:ilvl w:val="0"/>
          <w:numId w:val="3"/>
        </w:numPr>
        <w:ind w:right="67" w:hanging="235"/>
        <w:rPr>
          <w:b/>
          <w:bCs/>
        </w:rPr>
      </w:pPr>
      <w:r w:rsidRPr="002F45B5">
        <w:rPr>
          <w:b/>
          <w:bCs/>
        </w:rPr>
        <w:t xml:space="preserve">Vision for the future and related opportunities  </w:t>
      </w:r>
    </w:p>
    <w:p w14:paraId="05F04CA6" w14:textId="77777777" w:rsidR="00FB573D" w:rsidRDefault="00000000">
      <w:pPr>
        <w:numPr>
          <w:ilvl w:val="1"/>
          <w:numId w:val="3"/>
        </w:numPr>
        <w:spacing w:after="0" w:line="259" w:lineRule="auto"/>
        <w:ind w:right="67" w:hanging="360"/>
      </w:pPr>
      <w:r>
        <w:t xml:space="preserve">Analysis of the program’s position relative to its vision for the future </w:t>
      </w:r>
    </w:p>
    <w:p w14:paraId="6EB9425C" w14:textId="77777777" w:rsidR="00FB573D" w:rsidRDefault="00000000">
      <w:pPr>
        <w:numPr>
          <w:ilvl w:val="1"/>
          <w:numId w:val="3"/>
        </w:numPr>
        <w:spacing w:after="11"/>
        <w:ind w:right="67" w:hanging="360"/>
      </w:pPr>
      <w:r>
        <w:t xml:space="preserve">Changes in enrollment demand </w:t>
      </w:r>
    </w:p>
    <w:p w14:paraId="5433BD41" w14:textId="77777777" w:rsidR="00FB573D" w:rsidRDefault="00000000">
      <w:pPr>
        <w:numPr>
          <w:ilvl w:val="1"/>
          <w:numId w:val="3"/>
        </w:numPr>
        <w:spacing w:after="11"/>
        <w:ind w:right="67" w:hanging="360"/>
      </w:pPr>
      <w:r>
        <w:t xml:space="preserve">Changes in discipline (content, skills, demand, etc.) </w:t>
      </w:r>
    </w:p>
    <w:p w14:paraId="5FF04DCA" w14:textId="77777777" w:rsidR="00FB573D" w:rsidRDefault="00000000">
      <w:pPr>
        <w:numPr>
          <w:ilvl w:val="1"/>
          <w:numId w:val="3"/>
        </w:numPr>
        <w:spacing w:after="11"/>
        <w:ind w:right="67" w:hanging="360"/>
      </w:pPr>
      <w:r>
        <w:t xml:space="preserve">Untapped internal potential that can be used to make the program more distinctive </w:t>
      </w:r>
    </w:p>
    <w:p w14:paraId="20E51CCB" w14:textId="77777777" w:rsidR="00FB573D" w:rsidRDefault="00000000">
      <w:pPr>
        <w:spacing w:after="0" w:line="259" w:lineRule="auto"/>
        <w:ind w:left="721" w:firstLine="0"/>
      </w:pPr>
      <w:r>
        <w:t xml:space="preserve"> </w:t>
      </w:r>
    </w:p>
    <w:p w14:paraId="108E6C7E" w14:textId="77777777" w:rsidR="00FB573D" w:rsidRPr="002F45B5" w:rsidRDefault="00000000">
      <w:pPr>
        <w:numPr>
          <w:ilvl w:val="0"/>
          <w:numId w:val="3"/>
        </w:numPr>
        <w:ind w:right="67" w:hanging="235"/>
        <w:rPr>
          <w:b/>
          <w:bCs/>
        </w:rPr>
      </w:pPr>
      <w:r w:rsidRPr="002F45B5">
        <w:rPr>
          <w:b/>
          <w:bCs/>
        </w:rPr>
        <w:t xml:space="preserve">Goals (3-5) for the next five years relative to the above  </w:t>
      </w:r>
    </w:p>
    <w:p w14:paraId="42E4E1F5" w14:textId="77777777" w:rsidR="00FB573D" w:rsidRDefault="00000000">
      <w:pPr>
        <w:numPr>
          <w:ilvl w:val="1"/>
          <w:numId w:val="3"/>
        </w:numPr>
        <w:spacing w:after="14"/>
        <w:ind w:right="67" w:hanging="360"/>
      </w:pPr>
      <w:r>
        <w:t xml:space="preserve">Specific changes that the program wishes to make </w:t>
      </w:r>
    </w:p>
    <w:p w14:paraId="61BD5915" w14:textId="77777777" w:rsidR="00FB573D" w:rsidRDefault="00000000">
      <w:pPr>
        <w:numPr>
          <w:ilvl w:val="1"/>
          <w:numId w:val="3"/>
        </w:numPr>
        <w:spacing w:after="11"/>
        <w:ind w:right="67" w:hanging="360"/>
      </w:pPr>
      <w:r>
        <w:t xml:space="preserve">External conditions that may limit the program’s ability to meet these goals </w:t>
      </w:r>
    </w:p>
    <w:p w14:paraId="380F55BE" w14:textId="77777777" w:rsidR="00FB573D" w:rsidRDefault="00000000">
      <w:pPr>
        <w:numPr>
          <w:ilvl w:val="1"/>
          <w:numId w:val="3"/>
        </w:numPr>
        <w:spacing w:after="11"/>
        <w:ind w:right="67" w:hanging="360"/>
      </w:pPr>
      <w:r>
        <w:t xml:space="preserve">Internal conditions that may limit the program’s ability to meet these goals  </w:t>
      </w:r>
    </w:p>
    <w:p w14:paraId="3F592F11" w14:textId="77777777" w:rsidR="00FB573D" w:rsidRDefault="00000000">
      <w:pPr>
        <w:spacing w:after="0" w:line="259" w:lineRule="auto"/>
        <w:ind w:left="0" w:firstLine="0"/>
      </w:pPr>
      <w:r>
        <w:t xml:space="preserve"> </w:t>
      </w:r>
    </w:p>
    <w:p w14:paraId="5B6F7F3C" w14:textId="77777777" w:rsidR="00FB573D" w:rsidRPr="002F45B5" w:rsidRDefault="00000000">
      <w:pPr>
        <w:numPr>
          <w:ilvl w:val="0"/>
          <w:numId w:val="3"/>
        </w:numPr>
        <w:ind w:right="67" w:hanging="235"/>
        <w:rPr>
          <w:b/>
          <w:bCs/>
        </w:rPr>
      </w:pPr>
      <w:r w:rsidRPr="002F45B5">
        <w:rPr>
          <w:b/>
          <w:bCs/>
        </w:rPr>
        <w:lastRenderedPageBreak/>
        <w:t xml:space="preserve">Measuring success </w:t>
      </w:r>
    </w:p>
    <w:p w14:paraId="5F70F564" w14:textId="77777777" w:rsidR="00FB573D" w:rsidRDefault="00000000">
      <w:pPr>
        <w:numPr>
          <w:ilvl w:val="1"/>
          <w:numId w:val="3"/>
        </w:numPr>
        <w:ind w:right="67" w:hanging="360"/>
      </w:pPr>
      <w:r>
        <w:t xml:space="preserve">Measures to be used to assess progress toward goals (programs will be expected to report on these measures in their annual reports) </w:t>
      </w:r>
    </w:p>
    <w:p w14:paraId="0B82D9F1" w14:textId="77777777" w:rsidR="00FB573D" w:rsidRDefault="00000000">
      <w:pPr>
        <w:numPr>
          <w:ilvl w:val="1"/>
          <w:numId w:val="3"/>
        </w:numPr>
        <w:spacing w:after="11"/>
        <w:ind w:right="67" w:hanging="360"/>
      </w:pPr>
      <w:r>
        <w:t xml:space="preserve">Specific results that will be indicative of success  </w:t>
      </w:r>
    </w:p>
    <w:p w14:paraId="35EFB982" w14:textId="77777777" w:rsidR="00FB573D" w:rsidRDefault="00000000">
      <w:pPr>
        <w:spacing w:after="105" w:line="259" w:lineRule="auto"/>
        <w:ind w:left="0" w:firstLine="0"/>
      </w:pPr>
      <w:r>
        <w:rPr>
          <w:sz w:val="28"/>
        </w:rPr>
        <w:t xml:space="preserve"> </w:t>
      </w:r>
    </w:p>
    <w:p w14:paraId="48AC8A97" w14:textId="77777777" w:rsidR="00FB573D" w:rsidRDefault="00000000">
      <w:pPr>
        <w:spacing w:after="0" w:line="259" w:lineRule="auto"/>
        <w:ind w:left="0" w:firstLine="0"/>
      </w:pPr>
      <w:r>
        <w:t xml:space="preserve"> </w:t>
      </w:r>
      <w:r>
        <w:tab/>
      </w:r>
      <w:r>
        <w:rPr>
          <w:sz w:val="28"/>
        </w:rPr>
        <w:t xml:space="preserve"> </w:t>
      </w:r>
    </w:p>
    <w:p w14:paraId="1E4D9EF2" w14:textId="50E2B433" w:rsidR="00FB573D" w:rsidRPr="00F65FD6" w:rsidRDefault="00000000">
      <w:pPr>
        <w:pStyle w:val="Heading3"/>
        <w:ind w:left="0" w:firstLine="0"/>
      </w:pPr>
      <w:r w:rsidRPr="00F65FD6">
        <w:t>Dean’s Summary</w:t>
      </w:r>
      <w:r w:rsidRPr="00F65FD6">
        <w:rPr>
          <w:u w:val="none"/>
        </w:rPr>
        <w:t xml:space="preserve"> </w:t>
      </w:r>
    </w:p>
    <w:p w14:paraId="22D76675" w14:textId="2427E537" w:rsidR="00FB573D" w:rsidRDefault="00000000">
      <w:pPr>
        <w:spacing w:after="108"/>
        <w:ind w:left="-5" w:right="67"/>
      </w:pPr>
      <w:r w:rsidRPr="00F65FD6">
        <w:t>The Dean’s Summary provides the common themes, suggested collaborations, and prioritized initiatives from all of their programs that participated in review during any given year. This document can</w:t>
      </w:r>
      <w:r>
        <w:t xml:space="preserve"> be used to inform divisional planning and the priorities for Academic Affairs; it also provides a means by which to ensure transparency in the APR process—as it is shared with the Academic Affairs Committee of the Faculty Assembly. </w:t>
      </w:r>
    </w:p>
    <w:p w14:paraId="3C82675A" w14:textId="29913CE8" w:rsidR="00FB573D" w:rsidRDefault="00000000">
      <w:pPr>
        <w:spacing w:after="110"/>
        <w:ind w:left="-5" w:right="67"/>
      </w:pPr>
      <w:r>
        <w:t xml:space="preserve">The Dean’s Summary consists of three sections.  </w:t>
      </w:r>
    </w:p>
    <w:p w14:paraId="71C3C128" w14:textId="77777777" w:rsidR="00FB573D" w:rsidRDefault="00000000">
      <w:pPr>
        <w:spacing w:after="0" w:line="259" w:lineRule="auto"/>
        <w:ind w:left="0" w:firstLine="0"/>
      </w:pPr>
      <w:r>
        <w:t xml:space="preserve"> </w:t>
      </w:r>
    </w:p>
    <w:p w14:paraId="7DD61716" w14:textId="77777777" w:rsidR="00FB573D" w:rsidRPr="002F45B5" w:rsidRDefault="00000000">
      <w:pPr>
        <w:numPr>
          <w:ilvl w:val="0"/>
          <w:numId w:val="4"/>
        </w:numPr>
        <w:ind w:right="67" w:hanging="235"/>
        <w:rPr>
          <w:b/>
          <w:bCs/>
        </w:rPr>
      </w:pPr>
      <w:r w:rsidRPr="002F45B5">
        <w:rPr>
          <w:b/>
          <w:bCs/>
        </w:rPr>
        <w:t xml:space="preserve">Programs under review and common themes </w:t>
      </w:r>
    </w:p>
    <w:p w14:paraId="19409511" w14:textId="77777777" w:rsidR="00FB573D" w:rsidRDefault="00000000">
      <w:pPr>
        <w:numPr>
          <w:ilvl w:val="1"/>
          <w:numId w:val="4"/>
        </w:numPr>
        <w:spacing w:after="11"/>
        <w:ind w:right="67" w:hanging="360"/>
      </w:pPr>
      <w:r>
        <w:t xml:space="preserve">Enrollment </w:t>
      </w:r>
    </w:p>
    <w:p w14:paraId="5DA35A35" w14:textId="77777777" w:rsidR="00FB573D" w:rsidRDefault="00000000">
      <w:pPr>
        <w:numPr>
          <w:ilvl w:val="1"/>
          <w:numId w:val="4"/>
        </w:numPr>
        <w:spacing w:after="11"/>
        <w:ind w:right="67" w:hanging="360"/>
      </w:pPr>
      <w:r>
        <w:t xml:space="preserve">Resources </w:t>
      </w:r>
    </w:p>
    <w:p w14:paraId="5EC88376" w14:textId="77777777" w:rsidR="00FB573D" w:rsidRDefault="00000000">
      <w:pPr>
        <w:numPr>
          <w:ilvl w:val="1"/>
          <w:numId w:val="4"/>
        </w:numPr>
        <w:spacing w:after="15"/>
        <w:ind w:right="67" w:hanging="360"/>
      </w:pPr>
      <w:r>
        <w:t xml:space="preserve">Opportunities </w:t>
      </w:r>
    </w:p>
    <w:p w14:paraId="4D682866" w14:textId="77777777" w:rsidR="00FB573D" w:rsidRDefault="00000000">
      <w:pPr>
        <w:numPr>
          <w:ilvl w:val="1"/>
          <w:numId w:val="4"/>
        </w:numPr>
        <w:spacing w:after="11"/>
        <w:ind w:right="67" w:hanging="360"/>
      </w:pPr>
      <w:r>
        <w:t xml:space="preserve">Obstacles/limitations </w:t>
      </w:r>
    </w:p>
    <w:p w14:paraId="2FE2A56D" w14:textId="77777777" w:rsidR="00FB573D" w:rsidRDefault="00000000">
      <w:pPr>
        <w:spacing w:after="0" w:line="259" w:lineRule="auto"/>
        <w:ind w:left="0" w:firstLine="0"/>
      </w:pPr>
      <w:r>
        <w:t xml:space="preserve"> </w:t>
      </w:r>
    </w:p>
    <w:p w14:paraId="24F10E4E" w14:textId="77777777" w:rsidR="00FB573D" w:rsidRPr="002F45B5" w:rsidRDefault="00000000">
      <w:pPr>
        <w:numPr>
          <w:ilvl w:val="0"/>
          <w:numId w:val="4"/>
        </w:numPr>
        <w:ind w:right="67" w:hanging="235"/>
        <w:rPr>
          <w:b/>
          <w:bCs/>
        </w:rPr>
      </w:pPr>
      <w:r w:rsidRPr="002F45B5">
        <w:rPr>
          <w:b/>
          <w:bCs/>
        </w:rPr>
        <w:t xml:space="preserve">Opportunities for collaboration </w:t>
      </w:r>
    </w:p>
    <w:p w14:paraId="4EBE99A8" w14:textId="77777777" w:rsidR="00FB573D" w:rsidRDefault="00000000">
      <w:pPr>
        <w:numPr>
          <w:ilvl w:val="1"/>
          <w:numId w:val="4"/>
        </w:numPr>
        <w:spacing w:after="11"/>
        <w:ind w:right="67" w:hanging="360"/>
      </w:pPr>
      <w:r>
        <w:t xml:space="preserve">Overlaps in the goals of the individual programs </w:t>
      </w:r>
    </w:p>
    <w:p w14:paraId="01199B46" w14:textId="77777777" w:rsidR="00FB573D" w:rsidRDefault="00000000">
      <w:pPr>
        <w:numPr>
          <w:ilvl w:val="1"/>
          <w:numId w:val="4"/>
        </w:numPr>
        <w:spacing w:after="0"/>
        <w:ind w:right="67" w:hanging="360"/>
      </w:pPr>
      <w:r>
        <w:t xml:space="preserve">Opportunities for interdisciplinarity in keeping with the direction/changes in the individual disciplines and/or untapped internal potential </w:t>
      </w:r>
    </w:p>
    <w:p w14:paraId="4E668CB8" w14:textId="77777777" w:rsidR="00FB573D" w:rsidRDefault="00000000">
      <w:pPr>
        <w:spacing w:after="0" w:line="259" w:lineRule="auto"/>
        <w:ind w:left="721" w:firstLine="0"/>
      </w:pPr>
      <w:r>
        <w:t xml:space="preserve"> </w:t>
      </w:r>
    </w:p>
    <w:p w14:paraId="4F3142D7" w14:textId="77777777" w:rsidR="00FB573D" w:rsidRPr="002F45B5" w:rsidRDefault="00000000">
      <w:pPr>
        <w:numPr>
          <w:ilvl w:val="0"/>
          <w:numId w:val="4"/>
        </w:numPr>
        <w:ind w:right="67" w:hanging="235"/>
        <w:rPr>
          <w:b/>
          <w:bCs/>
        </w:rPr>
      </w:pPr>
      <w:r w:rsidRPr="002F45B5">
        <w:rPr>
          <w:b/>
          <w:bCs/>
        </w:rPr>
        <w:t xml:space="preserve">Prioritization of proposed initiatives/changes with associated rationale and resource needs  </w:t>
      </w:r>
    </w:p>
    <w:p w14:paraId="2FDE08CC" w14:textId="77777777" w:rsidR="00FB573D" w:rsidRDefault="00000000">
      <w:pPr>
        <w:spacing w:after="0" w:line="259" w:lineRule="auto"/>
        <w:ind w:left="0" w:firstLine="0"/>
      </w:pPr>
      <w:r>
        <w:t xml:space="preserve"> </w:t>
      </w:r>
      <w:r>
        <w:tab/>
      </w:r>
      <w:r>
        <w:rPr>
          <w:b/>
          <w:sz w:val="28"/>
        </w:rPr>
        <w:t xml:space="preserve"> </w:t>
      </w:r>
    </w:p>
    <w:p w14:paraId="74045A04" w14:textId="405F081A" w:rsidR="00FB573D" w:rsidRDefault="00000000">
      <w:pPr>
        <w:pStyle w:val="Heading2"/>
        <w:spacing w:after="0"/>
        <w:ind w:left="-5" w:right="0"/>
      </w:pPr>
      <w:r>
        <w:t>Appendix A APR Estimated Budget</w:t>
      </w:r>
      <w:r w:rsidR="004A564F">
        <w:t>*</w:t>
      </w:r>
      <w:r>
        <w:t xml:space="preserve"> </w:t>
      </w:r>
    </w:p>
    <w:p w14:paraId="65FE3879" w14:textId="77777777" w:rsidR="00FB573D" w:rsidRDefault="00000000">
      <w:pPr>
        <w:spacing w:after="99" w:line="259" w:lineRule="auto"/>
        <w:ind w:left="0" w:firstLine="0"/>
      </w:pPr>
      <w:r>
        <w:t xml:space="preserve"> </w:t>
      </w:r>
    </w:p>
    <w:p w14:paraId="64C95EE2" w14:textId="7BC7176F" w:rsidR="00FB573D" w:rsidRPr="00F65FD6" w:rsidRDefault="00000000">
      <w:pPr>
        <w:spacing w:after="109"/>
        <w:ind w:left="-5" w:right="67"/>
      </w:pPr>
      <w:r>
        <w:t xml:space="preserve">External Reviewer </w:t>
      </w:r>
      <w:r w:rsidRPr="00F65FD6">
        <w:t>honorarium - $1,</w:t>
      </w:r>
      <w:r w:rsidR="004A564F" w:rsidRPr="00F65FD6">
        <w:t>5</w:t>
      </w:r>
      <w:r w:rsidRPr="00F65FD6">
        <w:t>00 each (x</w:t>
      </w:r>
      <w:r w:rsidR="004A564F" w:rsidRPr="00F65FD6">
        <w:t xml:space="preserve"> </w:t>
      </w:r>
      <w:r w:rsidRPr="00F65FD6">
        <w:t>2 = $</w:t>
      </w:r>
      <w:r w:rsidR="004A564F" w:rsidRPr="00F65FD6">
        <w:t>3</w:t>
      </w:r>
      <w:r w:rsidRPr="00F65FD6">
        <w:t>,000; x</w:t>
      </w:r>
      <w:r w:rsidR="004A564F" w:rsidRPr="00F65FD6">
        <w:t xml:space="preserve"> </w:t>
      </w:r>
      <w:r w:rsidRPr="00F65FD6">
        <w:t>3=</w:t>
      </w:r>
      <w:r w:rsidR="00F65FD6" w:rsidRPr="00F65FD6">
        <w:t xml:space="preserve"> </w:t>
      </w:r>
      <w:r w:rsidRPr="00F65FD6">
        <w:t>$</w:t>
      </w:r>
      <w:r w:rsidR="004A564F" w:rsidRPr="00F65FD6">
        <w:t>4</w:t>
      </w:r>
      <w:r w:rsidRPr="00F65FD6">
        <w:t>,</w:t>
      </w:r>
      <w:r w:rsidR="004A564F" w:rsidRPr="00F65FD6">
        <w:t>5</w:t>
      </w:r>
      <w:r w:rsidRPr="00F65FD6">
        <w:t>00)</w:t>
      </w:r>
    </w:p>
    <w:p w14:paraId="1C49F7A5" w14:textId="77777777" w:rsidR="00FB573D" w:rsidRPr="00F65FD6" w:rsidRDefault="00000000">
      <w:pPr>
        <w:spacing w:after="104"/>
        <w:ind w:left="-5" w:right="67"/>
      </w:pPr>
      <w:r w:rsidRPr="00F65FD6">
        <w:t xml:space="preserve">External Reviewer travel/lodging/meals – (up to) $1,200 each (x2 = $2,400; x3=$3,600) </w:t>
      </w:r>
    </w:p>
    <w:p w14:paraId="5CAE2BDD" w14:textId="6574B360" w:rsidR="00FB573D" w:rsidRPr="00F65FD6" w:rsidRDefault="00000000">
      <w:pPr>
        <w:spacing w:after="114"/>
        <w:ind w:left="-5" w:right="67"/>
      </w:pPr>
      <w:r w:rsidRPr="00F65FD6">
        <w:t>Program miscellaneous expenses (supplies, catering etc. to support data collection and discussion) - $</w:t>
      </w:r>
      <w:r w:rsidR="004A564F" w:rsidRPr="00F65FD6">
        <w:t>1,00</w:t>
      </w:r>
      <w:r w:rsidRPr="00F65FD6">
        <w:t xml:space="preserve">0 </w:t>
      </w:r>
    </w:p>
    <w:p w14:paraId="20D59C99" w14:textId="77777777" w:rsidR="00FB573D" w:rsidRPr="00F65FD6" w:rsidRDefault="00000000">
      <w:pPr>
        <w:spacing w:after="94" w:line="259" w:lineRule="auto"/>
        <w:ind w:left="0" w:firstLine="0"/>
      </w:pPr>
      <w:r w:rsidRPr="00F65FD6">
        <w:t xml:space="preserve"> </w:t>
      </w:r>
    </w:p>
    <w:p w14:paraId="210F0705" w14:textId="185DF0A0" w:rsidR="00FB573D" w:rsidRPr="00F65FD6" w:rsidRDefault="00000000" w:rsidP="002F45B5">
      <w:pPr>
        <w:spacing w:after="109"/>
        <w:ind w:left="-5" w:right="67"/>
      </w:pPr>
      <w:r w:rsidRPr="00F65FD6">
        <w:t>Total budget per program - $</w:t>
      </w:r>
      <w:r w:rsidR="004A564F" w:rsidRPr="00F65FD6">
        <w:t>5</w:t>
      </w:r>
      <w:r w:rsidRPr="00F65FD6">
        <w:t>,</w:t>
      </w:r>
      <w:r w:rsidR="004A564F" w:rsidRPr="00F65FD6">
        <w:t>200</w:t>
      </w:r>
      <w:r w:rsidRPr="00F65FD6">
        <w:t xml:space="preserve"> - $</w:t>
      </w:r>
      <w:r w:rsidR="004A564F" w:rsidRPr="00F65FD6">
        <w:t>9</w:t>
      </w:r>
      <w:r w:rsidRPr="00F65FD6">
        <w:t>,</w:t>
      </w:r>
      <w:r w:rsidR="004A564F" w:rsidRPr="00F65FD6">
        <w:t>10</w:t>
      </w:r>
      <w:r w:rsidRPr="00F65FD6">
        <w:t xml:space="preserve">0 </w:t>
      </w:r>
    </w:p>
    <w:p w14:paraId="5B560869" w14:textId="0777A77B" w:rsidR="00FB573D" w:rsidRDefault="00000000" w:rsidP="002F45B5">
      <w:pPr>
        <w:spacing w:after="184"/>
        <w:ind w:left="-5" w:right="67"/>
      </w:pPr>
      <w:r w:rsidRPr="00F65FD6">
        <w:t xml:space="preserve">Total budget per group of </w:t>
      </w:r>
      <w:r w:rsidR="004A564F" w:rsidRPr="00F65FD6">
        <w:t>four</w:t>
      </w:r>
      <w:r w:rsidRPr="00F65FD6">
        <w:t xml:space="preserve"> = $2</w:t>
      </w:r>
      <w:r w:rsidR="004A564F" w:rsidRPr="00F65FD6">
        <w:t>0</w:t>
      </w:r>
      <w:r w:rsidRPr="00F65FD6">
        <w:t>,</w:t>
      </w:r>
      <w:r w:rsidR="004A564F" w:rsidRPr="00F65FD6">
        <w:t>8</w:t>
      </w:r>
      <w:r w:rsidRPr="00F65FD6">
        <w:t>00 – $</w:t>
      </w:r>
      <w:r w:rsidR="004A564F" w:rsidRPr="00F65FD6">
        <w:t>36</w:t>
      </w:r>
      <w:r w:rsidRPr="00F65FD6">
        <w:t>,</w:t>
      </w:r>
      <w:r w:rsidR="004A564F" w:rsidRPr="00F65FD6">
        <w:t>4</w:t>
      </w:r>
      <w:r w:rsidRPr="00F65FD6">
        <w:t>00</w:t>
      </w:r>
    </w:p>
    <w:p w14:paraId="6A7F5990" w14:textId="72B50A3F" w:rsidR="004A564F" w:rsidRDefault="004A564F" w:rsidP="002F45B5">
      <w:pPr>
        <w:spacing w:after="184"/>
        <w:ind w:left="-5" w:right="67"/>
      </w:pPr>
      <w:r>
        <w:t>*Subject to Provost &amp; FY 2027 Budget Approval</w:t>
      </w:r>
    </w:p>
    <w:sectPr w:rsidR="004A564F">
      <w:headerReference w:type="even" r:id="rId21"/>
      <w:headerReference w:type="default" r:id="rId22"/>
      <w:footerReference w:type="even" r:id="rId23"/>
      <w:footerReference w:type="default" r:id="rId24"/>
      <w:headerReference w:type="first" r:id="rId25"/>
      <w:footerReference w:type="first" r:id="rId26"/>
      <w:pgSz w:w="12240" w:h="15840"/>
      <w:pgMar w:top="170" w:right="1361" w:bottom="716" w:left="1441"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89135" w14:textId="77777777" w:rsidR="00DC16FF" w:rsidRDefault="00DC16FF">
      <w:pPr>
        <w:spacing w:after="0" w:line="240" w:lineRule="auto"/>
      </w:pPr>
      <w:r>
        <w:separator/>
      </w:r>
    </w:p>
  </w:endnote>
  <w:endnote w:type="continuationSeparator" w:id="0">
    <w:p w14:paraId="537B25BC" w14:textId="77777777" w:rsidR="00DC16FF" w:rsidRDefault="00DC1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9DF67" w14:textId="77777777" w:rsidR="00FB573D" w:rsidRDefault="00000000">
    <w:pPr>
      <w:tabs>
        <w:tab w:val="center" w:pos="4682"/>
        <w:tab w:val="right" w:pos="9438"/>
      </w:tabs>
      <w:spacing w:after="0" w:line="259" w:lineRule="auto"/>
      <w:ind w:left="0" w:firstLine="0"/>
    </w:pPr>
    <w:r>
      <w:t xml:space="preserve"> </w:t>
    </w:r>
    <w:r>
      <w:tab/>
      <w:t xml:space="preserve"> </w:t>
    </w:r>
    <w:r>
      <w:tab/>
    </w:r>
    <w:r>
      <w:fldChar w:fldCharType="begin"/>
    </w:r>
    <w:r>
      <w:instrText xml:space="preserve"> PAGE   \* MERGEFORMAT </w:instrText>
    </w:r>
    <w:r>
      <w:fldChar w:fldCharType="separate"/>
    </w:r>
    <w:r>
      <w:t>2</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000B9" w14:textId="77777777" w:rsidR="00FB573D" w:rsidRDefault="00000000">
    <w:pPr>
      <w:tabs>
        <w:tab w:val="center" w:pos="4682"/>
        <w:tab w:val="right" w:pos="9438"/>
      </w:tabs>
      <w:spacing w:after="0" w:line="259" w:lineRule="auto"/>
      <w:ind w:left="0" w:firstLine="0"/>
    </w:pPr>
    <w:r>
      <w:t xml:space="preserve"> </w:t>
    </w:r>
    <w:r>
      <w:tab/>
      <w:t xml:space="preserve"> </w:t>
    </w:r>
    <w:r>
      <w:tab/>
    </w:r>
    <w:r>
      <w:fldChar w:fldCharType="begin"/>
    </w:r>
    <w:r>
      <w:instrText xml:space="preserve"> PAGE   \* MERGEFORMAT </w:instrText>
    </w:r>
    <w:r>
      <w:fldChar w:fldCharType="separate"/>
    </w:r>
    <w:r>
      <w:t>2</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3EFA0" w14:textId="77777777" w:rsidR="00FB573D" w:rsidRDefault="00FB573D">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D1997" w14:textId="77777777" w:rsidR="00DC16FF" w:rsidRDefault="00DC16FF">
      <w:pPr>
        <w:spacing w:after="0" w:line="253" w:lineRule="auto"/>
        <w:ind w:left="0" w:firstLine="0"/>
      </w:pPr>
      <w:r>
        <w:separator/>
      </w:r>
    </w:p>
  </w:footnote>
  <w:footnote w:type="continuationSeparator" w:id="0">
    <w:p w14:paraId="5B8F3860" w14:textId="77777777" w:rsidR="00DC16FF" w:rsidRDefault="00DC16FF">
      <w:pPr>
        <w:spacing w:after="0" w:line="253" w:lineRule="auto"/>
        <w:ind w:left="0" w:firstLine="0"/>
      </w:pPr>
      <w:r>
        <w:continuationSeparator/>
      </w:r>
    </w:p>
  </w:footnote>
  <w:footnote w:id="1">
    <w:p w14:paraId="37745647" w14:textId="77777777" w:rsidR="00FB573D" w:rsidRDefault="00000000">
      <w:pPr>
        <w:pStyle w:val="footnotedescription"/>
        <w:spacing w:line="253" w:lineRule="auto"/>
      </w:pPr>
      <w:r>
        <w:rPr>
          <w:rStyle w:val="footnotemark"/>
        </w:rPr>
        <w:footnoteRef/>
      </w:r>
      <w:r>
        <w:t xml:space="preserve"> “Program” is used throughout and is applicable to both undergraduate departments and graduate programs. </w:t>
      </w:r>
      <w:r>
        <w:rPr>
          <w:sz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B4B33" w14:textId="77777777" w:rsidR="00FB573D" w:rsidRDefault="00000000">
    <w:pPr>
      <w:tabs>
        <w:tab w:val="center" w:pos="4322"/>
        <w:tab w:val="center" w:pos="7992"/>
      </w:tabs>
      <w:spacing w:after="99" w:line="259" w:lineRule="auto"/>
      <w:ind w:left="-1" w:firstLine="0"/>
    </w:pPr>
    <w:r>
      <w:rPr>
        <w:noProof/>
      </w:rPr>
      <w:drawing>
        <wp:anchor distT="0" distB="0" distL="114300" distR="114300" simplePos="0" relativeHeight="251658240" behindDoc="0" locked="0" layoutInCell="1" allowOverlap="0" wp14:anchorId="48B59A8C" wp14:editId="79F6BB4E">
          <wp:simplePos x="0" y="0"/>
          <wp:positionH relativeFrom="page">
            <wp:posOffset>914400</wp:posOffset>
          </wp:positionH>
          <wp:positionV relativeFrom="page">
            <wp:posOffset>228600</wp:posOffset>
          </wp:positionV>
          <wp:extent cx="1027163" cy="255270"/>
          <wp:effectExtent l="0" t="0" r="0" b="0"/>
          <wp:wrapSquare wrapText="bothSides"/>
          <wp:docPr id="720" name="Picture 720"/>
          <wp:cNvGraphicFramePr/>
          <a:graphic xmlns:a="http://schemas.openxmlformats.org/drawingml/2006/main">
            <a:graphicData uri="http://schemas.openxmlformats.org/drawingml/2006/picture">
              <pic:pic xmlns:pic="http://schemas.openxmlformats.org/drawingml/2006/picture">
                <pic:nvPicPr>
                  <pic:cNvPr id="720" name="Picture 720"/>
                  <pic:cNvPicPr/>
                </pic:nvPicPr>
                <pic:blipFill>
                  <a:blip r:embed="rId1"/>
                  <a:stretch>
                    <a:fillRect/>
                  </a:stretch>
                </pic:blipFill>
                <pic:spPr>
                  <a:xfrm>
                    <a:off x="0" y="0"/>
                    <a:ext cx="1027163" cy="255270"/>
                  </a:xfrm>
                  <a:prstGeom prst="rect">
                    <a:avLst/>
                  </a:prstGeom>
                </pic:spPr>
              </pic:pic>
            </a:graphicData>
          </a:graphic>
        </wp:anchor>
      </w:drawing>
    </w:r>
    <w:r>
      <w:t xml:space="preserve">  </w:t>
    </w:r>
    <w:r>
      <w:tab/>
      <w:t xml:space="preserve"> </w:t>
    </w:r>
    <w:r>
      <w:tab/>
      <w:t xml:space="preserve">APR Proposal </w:t>
    </w:r>
  </w:p>
  <w:p w14:paraId="44A0A371" w14:textId="77777777" w:rsidR="00FB573D" w:rsidRDefault="00000000">
    <w:pPr>
      <w:spacing w:after="0" w:line="259" w:lineRule="auto"/>
      <w:ind w:left="0" w:firstLine="0"/>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E8382" w14:textId="77777777" w:rsidR="00FB573D" w:rsidRDefault="00000000">
    <w:pPr>
      <w:tabs>
        <w:tab w:val="center" w:pos="4322"/>
        <w:tab w:val="center" w:pos="7992"/>
      </w:tabs>
      <w:spacing w:after="99" w:line="259" w:lineRule="auto"/>
      <w:ind w:left="-1" w:firstLine="0"/>
    </w:pPr>
    <w:r>
      <w:rPr>
        <w:noProof/>
      </w:rPr>
      <w:drawing>
        <wp:anchor distT="0" distB="0" distL="114300" distR="114300" simplePos="0" relativeHeight="251659264" behindDoc="0" locked="0" layoutInCell="1" allowOverlap="0" wp14:anchorId="097CA65C" wp14:editId="0E06D70A">
          <wp:simplePos x="0" y="0"/>
          <wp:positionH relativeFrom="page">
            <wp:posOffset>914400</wp:posOffset>
          </wp:positionH>
          <wp:positionV relativeFrom="page">
            <wp:posOffset>228600</wp:posOffset>
          </wp:positionV>
          <wp:extent cx="1027163" cy="255270"/>
          <wp:effectExtent l="0" t="0" r="0" b="0"/>
          <wp:wrapSquare wrapText="bothSides"/>
          <wp:docPr id="1332678264" name="Picture 1332678264"/>
          <wp:cNvGraphicFramePr/>
          <a:graphic xmlns:a="http://schemas.openxmlformats.org/drawingml/2006/main">
            <a:graphicData uri="http://schemas.openxmlformats.org/drawingml/2006/picture">
              <pic:pic xmlns:pic="http://schemas.openxmlformats.org/drawingml/2006/picture">
                <pic:nvPicPr>
                  <pic:cNvPr id="720" name="Picture 720"/>
                  <pic:cNvPicPr/>
                </pic:nvPicPr>
                <pic:blipFill>
                  <a:blip r:embed="rId1"/>
                  <a:stretch>
                    <a:fillRect/>
                  </a:stretch>
                </pic:blipFill>
                <pic:spPr>
                  <a:xfrm>
                    <a:off x="0" y="0"/>
                    <a:ext cx="1027163" cy="255270"/>
                  </a:xfrm>
                  <a:prstGeom prst="rect">
                    <a:avLst/>
                  </a:prstGeom>
                </pic:spPr>
              </pic:pic>
            </a:graphicData>
          </a:graphic>
        </wp:anchor>
      </w:drawing>
    </w:r>
    <w:r>
      <w:t xml:space="preserve">  </w:t>
    </w:r>
    <w:r>
      <w:tab/>
      <w:t xml:space="preserve"> </w:t>
    </w:r>
    <w:r>
      <w:tab/>
      <w:t xml:space="preserve">APR Proposal </w:t>
    </w:r>
  </w:p>
  <w:p w14:paraId="4897F847" w14:textId="77777777" w:rsidR="00FB573D" w:rsidRDefault="00000000">
    <w:pPr>
      <w:spacing w:after="0" w:line="259" w:lineRule="auto"/>
      <w:ind w:left="0" w:firstLine="0"/>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23F15" w14:textId="77777777" w:rsidR="00FB573D" w:rsidRDefault="00FB573D">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D3BCC"/>
    <w:multiLevelType w:val="hybridMultilevel"/>
    <w:tmpl w:val="A7FE6B3A"/>
    <w:lvl w:ilvl="0" w:tplc="08E45D1A">
      <w:start w:val="1"/>
      <w:numFmt w:val="decimal"/>
      <w:lvlText w:val="%1."/>
      <w:lvlJc w:val="left"/>
      <w:pPr>
        <w:ind w:left="2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70C23EE">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66CFD28">
      <w:start w:val="1"/>
      <w:numFmt w:val="bullet"/>
      <w:lvlText w:val="▪"/>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2A8ABA6">
      <w:start w:val="1"/>
      <w:numFmt w:val="bullet"/>
      <w:lvlText w:val="•"/>
      <w:lvlJc w:val="left"/>
      <w:pPr>
        <w:ind w:left="21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08AD6C2">
      <w:start w:val="1"/>
      <w:numFmt w:val="bullet"/>
      <w:lvlText w:val="o"/>
      <w:lvlJc w:val="left"/>
      <w:pPr>
        <w:ind w:left="28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796807E">
      <w:start w:val="1"/>
      <w:numFmt w:val="bullet"/>
      <w:lvlText w:val="▪"/>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0DA116A">
      <w:start w:val="1"/>
      <w:numFmt w:val="bullet"/>
      <w:lvlText w:val="•"/>
      <w:lvlJc w:val="left"/>
      <w:pPr>
        <w:ind w:left="43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85E08D0">
      <w:start w:val="1"/>
      <w:numFmt w:val="bullet"/>
      <w:lvlText w:val="o"/>
      <w:lvlJc w:val="left"/>
      <w:pPr>
        <w:ind w:left="50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C9C2B42">
      <w:start w:val="1"/>
      <w:numFmt w:val="bullet"/>
      <w:lvlText w:val="▪"/>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F1E06B5"/>
    <w:multiLevelType w:val="hybridMultilevel"/>
    <w:tmpl w:val="D786E954"/>
    <w:lvl w:ilvl="0" w:tplc="0409000F">
      <w:start w:val="1"/>
      <w:numFmt w:val="decimal"/>
      <w:lvlText w:val="%1."/>
      <w:lvlJc w:val="lef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2" w15:restartNumberingAfterBreak="0">
    <w:nsid w:val="28131442"/>
    <w:multiLevelType w:val="hybridMultilevel"/>
    <w:tmpl w:val="9CC81AB8"/>
    <w:lvl w:ilvl="0" w:tplc="4E6627BE">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5B628C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4D8B8CE">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6447A16">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9D81EC8">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E4278FE">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1AA1330">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3784BFA">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588FCB4">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5635781"/>
    <w:multiLevelType w:val="hybridMultilevel"/>
    <w:tmpl w:val="54F47624"/>
    <w:lvl w:ilvl="0" w:tplc="C38A3112">
      <w:start w:val="1"/>
      <w:numFmt w:val="decimal"/>
      <w:lvlText w:val="%1."/>
      <w:lvlJc w:val="left"/>
      <w:pPr>
        <w:ind w:left="2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73CFF54">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55A1924">
      <w:start w:val="1"/>
      <w:numFmt w:val="bullet"/>
      <w:lvlText w:val="▪"/>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C94D540">
      <w:start w:val="1"/>
      <w:numFmt w:val="bullet"/>
      <w:lvlText w:val="•"/>
      <w:lvlJc w:val="left"/>
      <w:pPr>
        <w:ind w:left="21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728DEA6">
      <w:start w:val="1"/>
      <w:numFmt w:val="bullet"/>
      <w:lvlText w:val="o"/>
      <w:lvlJc w:val="left"/>
      <w:pPr>
        <w:ind w:left="28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4786D6A">
      <w:start w:val="1"/>
      <w:numFmt w:val="bullet"/>
      <w:lvlText w:val="▪"/>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4DECA9A">
      <w:start w:val="1"/>
      <w:numFmt w:val="bullet"/>
      <w:lvlText w:val="•"/>
      <w:lvlJc w:val="left"/>
      <w:pPr>
        <w:ind w:left="43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B5623C0">
      <w:start w:val="1"/>
      <w:numFmt w:val="bullet"/>
      <w:lvlText w:val="o"/>
      <w:lvlJc w:val="left"/>
      <w:pPr>
        <w:ind w:left="50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718A67C">
      <w:start w:val="1"/>
      <w:numFmt w:val="bullet"/>
      <w:lvlText w:val="▪"/>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05F3555"/>
    <w:multiLevelType w:val="hybridMultilevel"/>
    <w:tmpl w:val="7A269424"/>
    <w:lvl w:ilvl="0" w:tplc="D7DE014E">
      <w:start w:val="1"/>
      <w:numFmt w:val="decimal"/>
      <w:lvlText w:val="%1."/>
      <w:lvlJc w:val="left"/>
      <w:pPr>
        <w:ind w:left="2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19039E2">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8F4A9A0">
      <w:start w:val="1"/>
      <w:numFmt w:val="bullet"/>
      <w:lvlText w:val="▪"/>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ECAD90A">
      <w:start w:val="1"/>
      <w:numFmt w:val="bullet"/>
      <w:lvlText w:val="•"/>
      <w:lvlJc w:val="left"/>
      <w:pPr>
        <w:ind w:left="21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06A343E">
      <w:start w:val="1"/>
      <w:numFmt w:val="bullet"/>
      <w:lvlText w:val="o"/>
      <w:lvlJc w:val="left"/>
      <w:pPr>
        <w:ind w:left="28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6F0EE0E">
      <w:start w:val="1"/>
      <w:numFmt w:val="bullet"/>
      <w:lvlText w:val="▪"/>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7BC0270">
      <w:start w:val="1"/>
      <w:numFmt w:val="bullet"/>
      <w:lvlText w:val="•"/>
      <w:lvlJc w:val="left"/>
      <w:pPr>
        <w:ind w:left="43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1322328">
      <w:start w:val="1"/>
      <w:numFmt w:val="bullet"/>
      <w:lvlText w:val="o"/>
      <w:lvlJc w:val="left"/>
      <w:pPr>
        <w:ind w:left="50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654E18E">
      <w:start w:val="1"/>
      <w:numFmt w:val="bullet"/>
      <w:lvlText w:val="▪"/>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834107562">
    <w:abstractNumId w:val="2"/>
  </w:num>
  <w:num w:numId="2" w16cid:durableId="467238653">
    <w:abstractNumId w:val="0"/>
  </w:num>
  <w:num w:numId="3" w16cid:durableId="1450973000">
    <w:abstractNumId w:val="3"/>
  </w:num>
  <w:num w:numId="4" w16cid:durableId="1183276158">
    <w:abstractNumId w:val="4"/>
  </w:num>
  <w:num w:numId="5" w16cid:durableId="1882954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73D"/>
    <w:rsid w:val="00165F12"/>
    <w:rsid w:val="00213B60"/>
    <w:rsid w:val="002475A0"/>
    <w:rsid w:val="002F45B5"/>
    <w:rsid w:val="003059C0"/>
    <w:rsid w:val="003A0EFC"/>
    <w:rsid w:val="0045023D"/>
    <w:rsid w:val="004A564F"/>
    <w:rsid w:val="004D6C0A"/>
    <w:rsid w:val="0050561A"/>
    <w:rsid w:val="00533EA4"/>
    <w:rsid w:val="005A5E06"/>
    <w:rsid w:val="008D3D38"/>
    <w:rsid w:val="00CC2F42"/>
    <w:rsid w:val="00DC16FF"/>
    <w:rsid w:val="00F65FD6"/>
    <w:rsid w:val="00FB57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780F6"/>
  <w15:docId w15:val="{C38A635C-DAB8-D044-AE30-9B22C1999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9" w:line="248" w:lineRule="auto"/>
      <w:ind w:left="1656" w:hanging="10"/>
    </w:pPr>
    <w:rPr>
      <w:rFonts w:ascii="Calibri" w:eastAsia="Calibri" w:hAnsi="Calibri" w:cs="Calibri"/>
      <w:color w:val="000000"/>
      <w:lang w:bidi="en-US"/>
    </w:rPr>
  </w:style>
  <w:style w:type="paragraph" w:styleId="Heading1">
    <w:name w:val="heading 1"/>
    <w:next w:val="Normal"/>
    <w:link w:val="Heading1Char"/>
    <w:uiPriority w:val="9"/>
    <w:qFormat/>
    <w:pPr>
      <w:keepNext/>
      <w:keepLines/>
      <w:spacing w:after="89" w:line="259" w:lineRule="auto"/>
      <w:ind w:right="77"/>
      <w:jc w:val="right"/>
      <w:outlineLvl w:val="0"/>
    </w:pPr>
    <w:rPr>
      <w:rFonts w:ascii="Calibri" w:eastAsia="Calibri" w:hAnsi="Calibri" w:cs="Calibri"/>
      <w:color w:val="000000"/>
      <w:sz w:val="32"/>
    </w:rPr>
  </w:style>
  <w:style w:type="paragraph" w:styleId="Heading2">
    <w:name w:val="heading 2"/>
    <w:next w:val="Normal"/>
    <w:link w:val="Heading2Char"/>
    <w:uiPriority w:val="9"/>
    <w:unhideWhenUsed/>
    <w:qFormat/>
    <w:pPr>
      <w:keepNext/>
      <w:keepLines/>
      <w:spacing w:after="56" w:line="259" w:lineRule="auto"/>
      <w:ind w:left="10" w:right="70" w:hanging="10"/>
      <w:outlineLvl w:val="1"/>
    </w:pPr>
    <w:rPr>
      <w:rFonts w:ascii="Calibri" w:eastAsia="Calibri" w:hAnsi="Calibri" w:cs="Calibri"/>
      <w:b/>
      <w:color w:val="000000"/>
      <w:sz w:val="28"/>
    </w:rPr>
  </w:style>
  <w:style w:type="paragraph" w:styleId="Heading3">
    <w:name w:val="heading 3"/>
    <w:next w:val="Normal"/>
    <w:link w:val="Heading3Char"/>
    <w:uiPriority w:val="9"/>
    <w:unhideWhenUsed/>
    <w:qFormat/>
    <w:pPr>
      <w:keepNext/>
      <w:keepLines/>
      <w:spacing w:after="56" w:line="259" w:lineRule="auto"/>
      <w:ind w:left="10" w:hanging="10"/>
      <w:outlineLvl w:val="2"/>
    </w:pPr>
    <w:rPr>
      <w:rFonts w:ascii="Calibri" w:eastAsia="Calibri" w:hAnsi="Calibri" w:cs="Calibri"/>
      <w:color w:val="000000"/>
      <w:sz w:val="2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color w:val="000000"/>
      <w:sz w:val="28"/>
      <w:u w:val="single" w:color="000000"/>
    </w:rPr>
  </w:style>
  <w:style w:type="character" w:customStyle="1" w:styleId="Heading2Char">
    <w:name w:val="Heading 2 Char"/>
    <w:link w:val="Heading2"/>
    <w:rPr>
      <w:rFonts w:ascii="Calibri" w:eastAsia="Calibri" w:hAnsi="Calibri" w:cs="Calibri"/>
      <w:b/>
      <w:color w:val="000000"/>
      <w:sz w:val="28"/>
    </w:rPr>
  </w:style>
  <w:style w:type="character" w:customStyle="1" w:styleId="Heading1Char">
    <w:name w:val="Heading 1 Char"/>
    <w:link w:val="Heading1"/>
    <w:rPr>
      <w:rFonts w:ascii="Calibri" w:eastAsia="Calibri" w:hAnsi="Calibri" w:cs="Calibri"/>
      <w:color w:val="000000"/>
      <w:sz w:val="32"/>
    </w:rPr>
  </w:style>
  <w:style w:type="paragraph" w:customStyle="1" w:styleId="footnotedescription">
    <w:name w:val="footnote description"/>
    <w:next w:val="Normal"/>
    <w:link w:val="footnotedescriptionChar"/>
    <w:hidden/>
    <w:pPr>
      <w:spacing w:after="0" w:line="259" w:lineRule="auto"/>
    </w:pPr>
    <w:rPr>
      <w:rFonts w:ascii="Calibri" w:eastAsia="Calibri" w:hAnsi="Calibri" w:cs="Calibri"/>
      <w:color w:val="000000"/>
      <w:sz w:val="22"/>
    </w:rPr>
  </w:style>
  <w:style w:type="character" w:customStyle="1" w:styleId="footnotedescriptionChar">
    <w:name w:val="footnote description Char"/>
    <w:link w:val="footnotedescription"/>
    <w:rPr>
      <w:rFonts w:ascii="Calibri" w:eastAsia="Calibri" w:hAnsi="Calibri" w:cs="Calibri"/>
      <w:color w:val="000000"/>
      <w:sz w:val="22"/>
    </w:rPr>
  </w:style>
  <w:style w:type="character" w:customStyle="1" w:styleId="footnotemark">
    <w:name w:val="footnote mark"/>
    <w:hidden/>
    <w:rPr>
      <w:rFonts w:ascii="Calibri" w:eastAsia="Calibri" w:hAnsi="Calibri" w:cs="Calibri"/>
      <w:color w:val="000000"/>
      <w:sz w:val="22"/>
      <w:vertAlign w:val="superscript"/>
    </w:rPr>
  </w:style>
  <w:style w:type="paragraph" w:styleId="ListParagraph">
    <w:name w:val="List Paragraph"/>
    <w:basedOn w:val="Normal"/>
    <w:uiPriority w:val="34"/>
    <w:qFormat/>
    <w:rsid w:val="005A5E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80.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emf"/><Relationship Id="rId22" Type="http://schemas.openxmlformats.org/officeDocument/2006/relationships/header" Target="header2.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2374</Words>
  <Characters>13538</Characters>
  <Application>Microsoft Office Word</Application>
  <DocSecurity>0</DocSecurity>
  <Lines>112</Lines>
  <Paragraphs>31</Paragraphs>
  <ScaleCrop>false</ScaleCrop>
  <Company/>
  <LinksUpToDate>false</LinksUpToDate>
  <CharactersWithSpaces>15881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Elman</dc:creator>
  <cp:keywords/>
  <cp:lastModifiedBy>Erin Elman</cp:lastModifiedBy>
  <cp:revision>3</cp:revision>
  <dcterms:created xsi:type="dcterms:W3CDTF">2026-03-03T12:35:00Z</dcterms:created>
  <dcterms:modified xsi:type="dcterms:W3CDTF">2026-03-03T12:38:00Z</dcterms:modified>
</cp:coreProperties>
</file>